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A552" w14:textId="77777777" w:rsidR="00E00854" w:rsidRDefault="00E00854" w:rsidP="00D94168">
      <w:pPr>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44EC5C96" wp14:editId="68518282">
            <wp:extent cx="1714500" cy="689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_logo.jpg"/>
                    <pic:cNvPicPr/>
                  </pic:nvPicPr>
                  <pic:blipFill>
                    <a:blip r:embed="rId6">
                      <a:extLst>
                        <a:ext uri="{28A0092B-C50C-407E-A947-70E740481C1C}">
                          <a14:useLocalDpi xmlns:a14="http://schemas.microsoft.com/office/drawing/2010/main" val="0"/>
                        </a:ext>
                      </a:extLst>
                    </a:blip>
                    <a:stretch>
                      <a:fillRect/>
                    </a:stretch>
                  </pic:blipFill>
                  <pic:spPr>
                    <a:xfrm>
                      <a:off x="0" y="0"/>
                      <a:ext cx="1714500" cy="689372"/>
                    </a:xfrm>
                    <a:prstGeom prst="rect">
                      <a:avLst/>
                    </a:prstGeom>
                  </pic:spPr>
                </pic:pic>
              </a:graphicData>
            </a:graphic>
          </wp:inline>
        </w:drawing>
      </w:r>
    </w:p>
    <w:p w14:paraId="1A8C47C0" w14:textId="77777777" w:rsidR="00E00854" w:rsidRDefault="00E00854" w:rsidP="00D94168">
      <w:pPr>
        <w:rPr>
          <w:rFonts w:ascii="Times New Roman" w:hAnsi="Times New Roman" w:cs="Times New Roman"/>
          <w:b/>
          <w:color w:val="000000" w:themeColor="text1"/>
        </w:rPr>
      </w:pPr>
    </w:p>
    <w:p w14:paraId="5F210A7C" w14:textId="58BB0A70" w:rsidR="00E31421" w:rsidRDefault="00E31421" w:rsidP="00D94168">
      <w:pPr>
        <w:rPr>
          <w:rFonts w:ascii="Times New Roman" w:hAnsi="Times New Roman" w:cs="Times New Roman"/>
          <w:b/>
          <w:color w:val="000000" w:themeColor="text1"/>
        </w:rPr>
      </w:pPr>
      <w:r>
        <w:rPr>
          <w:rFonts w:ascii="Times New Roman" w:hAnsi="Times New Roman" w:cs="Times New Roman"/>
          <w:b/>
          <w:color w:val="000000" w:themeColor="text1"/>
        </w:rPr>
        <w:t>MODEL SANCTUARY ORDINANCE</w:t>
      </w:r>
    </w:p>
    <w:p w14:paraId="119C2C9D" w14:textId="77777777" w:rsidR="00E31421" w:rsidRDefault="00E31421" w:rsidP="00D94168">
      <w:pPr>
        <w:rPr>
          <w:rFonts w:ascii="Times New Roman" w:hAnsi="Times New Roman" w:cs="Times New Roman"/>
          <w:b/>
          <w:color w:val="000000" w:themeColor="text1"/>
        </w:rPr>
      </w:pPr>
    </w:p>
    <w:p w14:paraId="08D84480" w14:textId="77777777" w:rsidR="00BB1B47" w:rsidRPr="00D74706" w:rsidRDefault="00BB1B47" w:rsidP="00D94168">
      <w:pPr>
        <w:rPr>
          <w:rFonts w:ascii="Times New Roman" w:hAnsi="Times New Roman" w:cs="Times New Roman"/>
          <w:b/>
          <w:color w:val="000000" w:themeColor="text1"/>
        </w:rPr>
      </w:pPr>
      <w:r w:rsidRPr="00D74706">
        <w:rPr>
          <w:rFonts w:ascii="Times New Roman" w:hAnsi="Times New Roman" w:cs="Times New Roman"/>
          <w:b/>
          <w:color w:val="000000" w:themeColor="text1"/>
        </w:rPr>
        <w:t>Findings</w:t>
      </w:r>
    </w:p>
    <w:p w14:paraId="087951A5" w14:textId="77777777" w:rsidR="00BB1B47" w:rsidRPr="00D74706" w:rsidRDefault="00BB1B47" w:rsidP="00D94168">
      <w:pPr>
        <w:rPr>
          <w:rFonts w:ascii="Times New Roman" w:hAnsi="Times New Roman" w:cs="Times New Roman"/>
          <w:color w:val="000000" w:themeColor="text1"/>
        </w:rPr>
      </w:pPr>
    </w:p>
    <w:p w14:paraId="1BDF14DA" w14:textId="47D5E604" w:rsidR="00D94168" w:rsidRPr="00D74706" w:rsidRDefault="00752AFB" w:rsidP="00D94168">
      <w:pPr>
        <w:rPr>
          <w:rFonts w:ascii="Times New Roman" w:hAnsi="Times New Roman" w:cs="Times New Roman"/>
          <w:color w:val="000000" w:themeColor="text1"/>
        </w:rPr>
      </w:pPr>
      <w:r w:rsidRPr="00D74706">
        <w:rPr>
          <w:rFonts w:ascii="Times New Roman" w:hAnsi="Times New Roman" w:cs="Times New Roman"/>
          <w:color w:val="000000" w:themeColor="text1"/>
        </w:rPr>
        <w:t xml:space="preserve">The </w:t>
      </w:r>
      <w:r w:rsidR="004A73EF">
        <w:rPr>
          <w:rFonts w:ascii="Times New Roman" w:hAnsi="Times New Roman" w:cs="Times New Roman"/>
          <w:color w:val="000000" w:themeColor="text1"/>
        </w:rPr>
        <w:t>City Council/</w:t>
      </w:r>
      <w:r w:rsidRPr="00D74706">
        <w:rPr>
          <w:rFonts w:ascii="Times New Roman" w:hAnsi="Times New Roman" w:cs="Times New Roman"/>
          <w:color w:val="000000" w:themeColor="text1"/>
        </w:rPr>
        <w:t>Board of Supervisors</w:t>
      </w:r>
      <w:r w:rsidR="00D94168" w:rsidRPr="00D74706">
        <w:rPr>
          <w:rFonts w:ascii="Times New Roman" w:hAnsi="Times New Roman" w:cs="Times New Roman"/>
          <w:color w:val="000000" w:themeColor="text1"/>
        </w:rPr>
        <w:t xml:space="preserve"> finds and declares the following:</w:t>
      </w:r>
    </w:p>
    <w:p w14:paraId="582FBAB9" w14:textId="77777777" w:rsidR="00D94168" w:rsidRPr="00D74706" w:rsidRDefault="00D94168" w:rsidP="00D94168">
      <w:pPr>
        <w:rPr>
          <w:rFonts w:ascii="Times New Roman" w:hAnsi="Times New Roman" w:cs="Times New Roman"/>
          <w:color w:val="000000" w:themeColor="text1"/>
        </w:rPr>
      </w:pPr>
    </w:p>
    <w:p w14:paraId="3A1B28A5" w14:textId="5B5A89F8" w:rsidR="00D94168" w:rsidRPr="00D74706" w:rsidRDefault="00D94168"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Immigrants are valuab</w:t>
      </w:r>
      <w:r w:rsidR="00752AFB" w:rsidRPr="00D74706">
        <w:rPr>
          <w:rFonts w:ascii="Times New Roman" w:hAnsi="Times New Roman" w:cs="Times New Roman"/>
          <w:color w:val="000000" w:themeColor="text1"/>
        </w:rPr>
        <w:t xml:space="preserve">le and essential members of </w:t>
      </w:r>
      <w:r w:rsidR="004A73EF">
        <w:rPr>
          <w:rFonts w:ascii="Times New Roman" w:hAnsi="Times New Roman" w:cs="Times New Roman"/>
          <w:color w:val="000000" w:themeColor="text1"/>
        </w:rPr>
        <w:t>the City/</w:t>
      </w:r>
      <w:r w:rsidR="00752AFB" w:rsidRPr="00D74706">
        <w:rPr>
          <w:rFonts w:ascii="Times New Roman" w:hAnsi="Times New Roman" w:cs="Times New Roman"/>
          <w:color w:val="000000" w:themeColor="text1"/>
        </w:rPr>
        <w:t>County</w:t>
      </w:r>
      <w:r w:rsidRPr="00D74706">
        <w:rPr>
          <w:rFonts w:ascii="Times New Roman" w:hAnsi="Times New Roman" w:cs="Times New Roman"/>
          <w:color w:val="000000" w:themeColor="text1"/>
        </w:rPr>
        <w:t xml:space="preserve">. </w:t>
      </w:r>
    </w:p>
    <w:p w14:paraId="3EF308D3" w14:textId="40058517" w:rsidR="00D94168" w:rsidRPr="00D74706" w:rsidRDefault="00D94168"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A relationship of trust</w:t>
      </w:r>
      <w:r w:rsidR="005D1B6C" w:rsidRPr="00D74706">
        <w:rPr>
          <w:rFonts w:ascii="Times New Roman" w:hAnsi="Times New Roman" w:cs="Times New Roman"/>
          <w:color w:val="000000" w:themeColor="text1"/>
        </w:rPr>
        <w:t xml:space="preserve"> </w:t>
      </w:r>
      <w:r w:rsidR="00752AFB" w:rsidRPr="00D74706">
        <w:rPr>
          <w:rFonts w:ascii="Times New Roman" w:hAnsi="Times New Roman" w:cs="Times New Roman"/>
          <w:color w:val="000000" w:themeColor="text1"/>
        </w:rPr>
        <w:t xml:space="preserve">between </w:t>
      </w:r>
      <w:r w:rsidR="004A73EF">
        <w:rPr>
          <w:rFonts w:ascii="Times New Roman" w:hAnsi="Times New Roman" w:cs="Times New Roman"/>
          <w:color w:val="000000" w:themeColor="text1"/>
        </w:rPr>
        <w:t>the City/County’s</w:t>
      </w:r>
      <w:r w:rsidRPr="00D74706">
        <w:rPr>
          <w:rFonts w:ascii="Times New Roman" w:hAnsi="Times New Roman" w:cs="Times New Roman"/>
          <w:color w:val="000000" w:themeColor="text1"/>
        </w:rPr>
        <w:t xml:space="preserve"> i</w:t>
      </w:r>
      <w:r w:rsidR="00752AFB" w:rsidRPr="00D74706">
        <w:rPr>
          <w:rFonts w:ascii="Times New Roman" w:hAnsi="Times New Roman" w:cs="Times New Roman"/>
          <w:color w:val="000000" w:themeColor="text1"/>
        </w:rPr>
        <w:t xml:space="preserve">mmigrant community and local law enforcement </w:t>
      </w:r>
      <w:r w:rsidRPr="00D74706">
        <w:rPr>
          <w:rFonts w:ascii="Times New Roman" w:hAnsi="Times New Roman" w:cs="Times New Roman"/>
          <w:color w:val="000000" w:themeColor="text1"/>
        </w:rPr>
        <w:t>is central to the public sa</w:t>
      </w:r>
      <w:r w:rsidR="004A73EF">
        <w:rPr>
          <w:rFonts w:ascii="Times New Roman" w:hAnsi="Times New Roman" w:cs="Times New Roman"/>
          <w:color w:val="000000" w:themeColor="text1"/>
        </w:rPr>
        <w:t>fety of City/</w:t>
      </w:r>
      <w:r w:rsidR="00752AFB" w:rsidRPr="00D74706">
        <w:rPr>
          <w:rFonts w:ascii="Times New Roman" w:hAnsi="Times New Roman" w:cs="Times New Roman"/>
          <w:color w:val="000000" w:themeColor="text1"/>
        </w:rPr>
        <w:t>County</w:t>
      </w:r>
      <w:r w:rsidRPr="00D74706">
        <w:rPr>
          <w:rFonts w:ascii="Times New Roman" w:hAnsi="Times New Roman" w:cs="Times New Roman"/>
          <w:color w:val="000000" w:themeColor="text1"/>
        </w:rPr>
        <w:t>.</w:t>
      </w:r>
    </w:p>
    <w:p w14:paraId="3F222FD3" w14:textId="6BDFEF14" w:rsidR="005D1B6C" w:rsidRPr="00D74706" w:rsidRDefault="00D94168" w:rsidP="00886EE5">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This trust is threatened when local</w:t>
      </w:r>
      <w:r w:rsidR="00752AFB" w:rsidRPr="00D74706">
        <w:rPr>
          <w:rFonts w:ascii="Times New Roman" w:hAnsi="Times New Roman" w:cs="Times New Roman"/>
          <w:color w:val="000000" w:themeColor="text1"/>
        </w:rPr>
        <w:t xml:space="preserve"> law enforcement </w:t>
      </w:r>
      <w:r w:rsidRPr="00D74706">
        <w:rPr>
          <w:rFonts w:ascii="Times New Roman" w:hAnsi="Times New Roman" w:cs="Times New Roman"/>
          <w:color w:val="000000" w:themeColor="text1"/>
        </w:rPr>
        <w:t>agencies are entangled</w:t>
      </w:r>
      <w:r w:rsidR="003957DB"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with federal immigration enforcement</w:t>
      </w:r>
      <w:r w:rsidR="005D1B6C" w:rsidRPr="00D74706">
        <w:rPr>
          <w:rFonts w:ascii="Times New Roman" w:hAnsi="Times New Roman" w:cs="Times New Roman"/>
          <w:color w:val="000000" w:themeColor="text1"/>
        </w:rPr>
        <w:t xml:space="preserve"> programs</w:t>
      </w:r>
      <w:r w:rsidRPr="00D74706">
        <w:rPr>
          <w:rFonts w:ascii="Times New Roman" w:hAnsi="Times New Roman" w:cs="Times New Roman"/>
          <w:color w:val="000000" w:themeColor="text1"/>
        </w:rPr>
        <w:t>, with the result that</w:t>
      </w:r>
      <w:r w:rsidRPr="00D74706">
        <w:rPr>
          <w:rFonts w:ascii="Times New Roman" w:hAnsi="Times New Roman" w:cs="Times New Roman"/>
          <w:strike/>
          <w:color w:val="000000" w:themeColor="text1"/>
        </w:rPr>
        <w:t xml:space="preserve"> </w:t>
      </w:r>
      <w:r w:rsidRPr="00D74706">
        <w:rPr>
          <w:rFonts w:ascii="Times New Roman" w:hAnsi="Times New Roman" w:cs="Times New Roman"/>
          <w:color w:val="000000" w:themeColor="text1"/>
        </w:rPr>
        <w:t>immigrant</w:t>
      </w:r>
      <w:r w:rsidR="00077A02"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community</w:t>
      </w:r>
      <w:r w:rsidR="00DD55A4"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members fear</w:t>
      </w:r>
      <w:r w:rsidR="00DD55A4"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approaching police when they are victims of, and witnesses to, crimes</w:t>
      </w:r>
      <w:r w:rsidR="00DD55A4" w:rsidRPr="00D74706">
        <w:rPr>
          <w:rFonts w:ascii="Times New Roman" w:hAnsi="Times New Roman" w:cs="Times New Roman"/>
          <w:color w:val="000000" w:themeColor="text1"/>
        </w:rPr>
        <w:t>;</w:t>
      </w:r>
      <w:r w:rsidR="00886EE5" w:rsidRPr="00D74706">
        <w:rPr>
          <w:rFonts w:ascii="Times New Roman" w:hAnsi="Times New Roman" w:cs="Times New Roman"/>
          <w:color w:val="000000" w:themeColor="text1"/>
        </w:rPr>
        <w:t xml:space="preserve"> </w:t>
      </w:r>
      <w:r w:rsidR="00DD55A4" w:rsidRPr="00D74706">
        <w:rPr>
          <w:rFonts w:ascii="Times New Roman" w:hAnsi="Times New Roman" w:cs="Times New Roman"/>
          <w:color w:val="000000" w:themeColor="text1"/>
        </w:rPr>
        <w:t>seeking basic health services;</w:t>
      </w:r>
      <w:r w:rsidR="00886EE5" w:rsidRPr="00D74706">
        <w:rPr>
          <w:rFonts w:ascii="Times New Roman" w:hAnsi="Times New Roman" w:cs="Times New Roman"/>
          <w:color w:val="000000" w:themeColor="text1"/>
        </w:rPr>
        <w:t xml:space="preserve"> and attending school, to the detriment of the public safety and well-being of all </w:t>
      </w:r>
      <w:r w:rsidR="00752AFB" w:rsidRPr="00D74706">
        <w:rPr>
          <w:rFonts w:ascii="Times New Roman" w:hAnsi="Times New Roman" w:cs="Times New Roman"/>
          <w:color w:val="000000" w:themeColor="text1"/>
        </w:rPr>
        <w:t xml:space="preserve">residents in </w:t>
      </w:r>
      <w:r w:rsidR="004A73EF">
        <w:rPr>
          <w:rFonts w:ascii="Times New Roman" w:hAnsi="Times New Roman" w:cs="Times New Roman"/>
          <w:color w:val="000000" w:themeColor="text1"/>
        </w:rPr>
        <w:t>the City/County</w:t>
      </w:r>
      <w:r w:rsidR="00886EE5" w:rsidRPr="00D74706">
        <w:rPr>
          <w:rFonts w:ascii="Times New Roman" w:hAnsi="Times New Roman" w:cs="Times New Roman"/>
          <w:color w:val="000000" w:themeColor="text1"/>
        </w:rPr>
        <w:t>.</w:t>
      </w:r>
    </w:p>
    <w:p w14:paraId="1F03F6B0" w14:textId="3F45D0EF" w:rsidR="003957DB" w:rsidRPr="00D74706" w:rsidRDefault="003957DB"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Entangling </w:t>
      </w:r>
      <w:r w:rsidR="00752AFB" w:rsidRPr="00D74706">
        <w:rPr>
          <w:rFonts w:ascii="Times New Roman" w:hAnsi="Times New Roman" w:cs="Times New Roman"/>
          <w:color w:val="000000" w:themeColor="text1"/>
        </w:rPr>
        <w:t>local law enforcement</w:t>
      </w:r>
      <w:r w:rsidRPr="00D74706">
        <w:rPr>
          <w:rFonts w:ascii="Times New Roman" w:hAnsi="Times New Roman" w:cs="Times New Roman"/>
          <w:color w:val="000000" w:themeColor="text1"/>
        </w:rPr>
        <w:t xml:space="preserve"> with federal immigration enforcement programs diverts already limited resources and blurs lines of acco</w:t>
      </w:r>
      <w:r w:rsidR="00752AFB" w:rsidRPr="00D74706">
        <w:rPr>
          <w:rFonts w:ascii="Times New Roman" w:hAnsi="Times New Roman" w:cs="Times New Roman"/>
          <w:color w:val="000000" w:themeColor="text1"/>
        </w:rPr>
        <w:t>untability between local</w:t>
      </w:r>
      <w:r w:rsidRPr="00D74706">
        <w:rPr>
          <w:rFonts w:ascii="Times New Roman" w:hAnsi="Times New Roman" w:cs="Times New Roman"/>
          <w:color w:val="000000" w:themeColor="text1"/>
        </w:rPr>
        <w:t xml:space="preserve"> and federal government; </w:t>
      </w:r>
    </w:p>
    <w:p w14:paraId="643A0AC4" w14:textId="422737C4" w:rsidR="00886EE5" w:rsidRPr="00D74706" w:rsidRDefault="00752AFB"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L</w:t>
      </w:r>
      <w:r w:rsidR="008F73AB" w:rsidRPr="00D74706">
        <w:rPr>
          <w:rFonts w:ascii="Times New Roman" w:hAnsi="Times New Roman" w:cs="Times New Roman"/>
          <w:color w:val="000000" w:themeColor="text1"/>
        </w:rPr>
        <w:t>ocal participation in federal immigration enforcement programs also raises constitutional concerns, includi</w:t>
      </w:r>
      <w:r w:rsidRPr="00D74706">
        <w:rPr>
          <w:rFonts w:ascii="Times New Roman" w:hAnsi="Times New Roman" w:cs="Times New Roman"/>
          <w:color w:val="000000" w:themeColor="text1"/>
        </w:rPr>
        <w:t xml:space="preserve">ng the prospect that </w:t>
      </w:r>
      <w:r w:rsidR="004A73EF">
        <w:rPr>
          <w:rFonts w:ascii="Times New Roman" w:hAnsi="Times New Roman" w:cs="Times New Roman"/>
          <w:color w:val="000000" w:themeColor="text1"/>
        </w:rPr>
        <w:t>City/County</w:t>
      </w:r>
      <w:r w:rsidR="004A73EF" w:rsidRPr="00D74706">
        <w:rPr>
          <w:rFonts w:ascii="Times New Roman" w:hAnsi="Times New Roman" w:cs="Times New Roman"/>
          <w:color w:val="000000" w:themeColor="text1"/>
        </w:rPr>
        <w:t xml:space="preserve"> </w:t>
      </w:r>
      <w:r w:rsidR="008F73AB" w:rsidRPr="00D74706">
        <w:rPr>
          <w:rFonts w:ascii="Times New Roman" w:hAnsi="Times New Roman" w:cs="Times New Roman"/>
          <w:color w:val="000000" w:themeColor="text1"/>
        </w:rPr>
        <w:t xml:space="preserve">residents could be detained in violation of the Fourth Amendment, targeted on the basis of </w:t>
      </w:r>
      <w:r w:rsidR="00BF6211" w:rsidRPr="00D74706">
        <w:rPr>
          <w:rFonts w:ascii="Times New Roman" w:hAnsi="Times New Roman" w:cs="Times New Roman"/>
          <w:color w:val="000000" w:themeColor="text1"/>
        </w:rPr>
        <w:t xml:space="preserve">race or </w:t>
      </w:r>
      <w:r w:rsidR="008F73AB" w:rsidRPr="00D74706">
        <w:rPr>
          <w:rFonts w:ascii="Times New Roman" w:hAnsi="Times New Roman" w:cs="Times New Roman"/>
          <w:color w:val="000000" w:themeColor="text1"/>
        </w:rPr>
        <w:t xml:space="preserve">ethnicity in violation of the Equal Protection Clause, or denied access to education based on immigration status. </w:t>
      </w:r>
    </w:p>
    <w:p w14:paraId="64D95E91" w14:textId="37C9CF0F" w:rsidR="00D94168" w:rsidRPr="00D74706" w:rsidRDefault="00D94168" w:rsidP="00D94168">
      <w:pPr>
        <w:pStyle w:val="ListParagraph"/>
        <w:numPr>
          <w:ilvl w:val="0"/>
          <w:numId w:val="2"/>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This act seeks to </w:t>
      </w:r>
      <w:r w:rsidR="005D1B6C" w:rsidRPr="00D74706">
        <w:rPr>
          <w:rFonts w:ascii="Times New Roman" w:hAnsi="Times New Roman" w:cs="Times New Roman"/>
          <w:color w:val="000000" w:themeColor="text1"/>
        </w:rPr>
        <w:t xml:space="preserve">ensure effective policing, </w:t>
      </w:r>
      <w:r w:rsidRPr="00D74706">
        <w:rPr>
          <w:rFonts w:ascii="Times New Roman" w:hAnsi="Times New Roman" w:cs="Times New Roman"/>
          <w:color w:val="000000" w:themeColor="text1"/>
        </w:rPr>
        <w:t>protect the safety</w:t>
      </w:r>
      <w:r w:rsidR="00886EE5" w:rsidRPr="00D74706">
        <w:rPr>
          <w:rFonts w:ascii="Times New Roman" w:hAnsi="Times New Roman" w:cs="Times New Roman"/>
          <w:color w:val="000000" w:themeColor="text1"/>
        </w:rPr>
        <w:t xml:space="preserve">, </w:t>
      </w:r>
      <w:proofErr w:type="gramStart"/>
      <w:r w:rsidR="00886EE5" w:rsidRPr="00D74706">
        <w:rPr>
          <w:rFonts w:ascii="Times New Roman" w:hAnsi="Times New Roman" w:cs="Times New Roman"/>
          <w:color w:val="000000" w:themeColor="text1"/>
        </w:rPr>
        <w:t>well-being</w:t>
      </w:r>
      <w:proofErr w:type="gramEnd"/>
      <w:r w:rsidR="00886EE5" w:rsidRPr="00D74706">
        <w:rPr>
          <w:rFonts w:ascii="Times New Roman" w:hAnsi="Times New Roman" w:cs="Times New Roman"/>
          <w:color w:val="000000" w:themeColor="text1"/>
        </w:rPr>
        <w:t>,</w:t>
      </w:r>
      <w:r w:rsidRPr="00D74706">
        <w:rPr>
          <w:rFonts w:ascii="Times New Roman" w:hAnsi="Times New Roman" w:cs="Times New Roman"/>
          <w:color w:val="000000" w:themeColor="text1"/>
        </w:rPr>
        <w:t xml:space="preserve"> and constitutional rights of the </w:t>
      </w:r>
      <w:r w:rsidR="00752AFB" w:rsidRPr="00D74706">
        <w:rPr>
          <w:rFonts w:ascii="Times New Roman" w:hAnsi="Times New Roman" w:cs="Times New Roman"/>
          <w:color w:val="000000" w:themeColor="text1"/>
        </w:rPr>
        <w:t xml:space="preserve">residents of </w:t>
      </w:r>
      <w:r w:rsidR="004A73EF">
        <w:rPr>
          <w:rFonts w:ascii="Times New Roman" w:hAnsi="Times New Roman" w:cs="Times New Roman"/>
          <w:color w:val="000000" w:themeColor="text1"/>
        </w:rPr>
        <w:t>the City/County</w:t>
      </w:r>
      <w:r w:rsidR="004A73EF" w:rsidRPr="00D74706">
        <w:rPr>
          <w:rFonts w:ascii="Times New Roman" w:hAnsi="Times New Roman" w:cs="Times New Roman"/>
          <w:color w:val="000000" w:themeColor="text1"/>
        </w:rPr>
        <w:t xml:space="preserve"> </w:t>
      </w:r>
      <w:r w:rsidR="004A73EF">
        <w:rPr>
          <w:rFonts w:ascii="Times New Roman" w:hAnsi="Times New Roman" w:cs="Times New Roman"/>
          <w:color w:val="000000" w:themeColor="text1"/>
        </w:rPr>
        <w:t xml:space="preserve">and to direct </w:t>
      </w:r>
      <w:r w:rsidR="004A73EF">
        <w:rPr>
          <w:rFonts w:ascii="Times New Roman" w:hAnsi="Times New Roman" w:cs="Times New Roman"/>
          <w:color w:val="000000" w:themeColor="text1"/>
        </w:rPr>
        <w:t>the City/County</w:t>
      </w:r>
      <w:r w:rsidR="00752AFB" w:rsidRPr="00D74706">
        <w:rPr>
          <w:rFonts w:ascii="Times New Roman" w:hAnsi="Times New Roman" w:cs="Times New Roman"/>
          <w:color w:val="000000" w:themeColor="text1"/>
        </w:rPr>
        <w:t>’</w:t>
      </w:r>
      <w:r w:rsidRPr="00D74706">
        <w:rPr>
          <w:rFonts w:ascii="Times New Roman" w:hAnsi="Times New Roman" w:cs="Times New Roman"/>
          <w:color w:val="000000" w:themeColor="text1"/>
        </w:rPr>
        <w:t xml:space="preserve">s limited resources to matters of greatest concern </w:t>
      </w:r>
      <w:r w:rsidR="004A73EF">
        <w:rPr>
          <w:rFonts w:ascii="Times New Roman" w:hAnsi="Times New Roman" w:cs="Times New Roman"/>
          <w:color w:val="000000" w:themeColor="text1"/>
        </w:rPr>
        <w:t xml:space="preserve">to </w:t>
      </w:r>
      <w:r w:rsidR="004A73EF">
        <w:rPr>
          <w:rFonts w:ascii="Times New Roman" w:hAnsi="Times New Roman" w:cs="Times New Roman"/>
          <w:color w:val="000000" w:themeColor="text1"/>
        </w:rPr>
        <w:t>the City/County</w:t>
      </w:r>
      <w:r w:rsidR="00752AFB" w:rsidRPr="00D74706">
        <w:rPr>
          <w:rFonts w:ascii="Times New Roman" w:hAnsi="Times New Roman" w:cs="Times New Roman"/>
          <w:color w:val="000000" w:themeColor="text1"/>
        </w:rPr>
        <w:t>.</w:t>
      </w:r>
    </w:p>
    <w:p w14:paraId="020DC336" w14:textId="77777777" w:rsidR="00D94168" w:rsidRPr="00D74706" w:rsidRDefault="00D94168" w:rsidP="00D94168">
      <w:pPr>
        <w:rPr>
          <w:rFonts w:ascii="Times New Roman" w:hAnsi="Times New Roman" w:cs="Times New Roman"/>
        </w:rPr>
      </w:pPr>
    </w:p>
    <w:p w14:paraId="65069C9F" w14:textId="35F165B9" w:rsidR="00D94168" w:rsidRPr="00D74706" w:rsidRDefault="00BB1B47" w:rsidP="00D94168">
      <w:pPr>
        <w:rPr>
          <w:rFonts w:ascii="Times New Roman" w:hAnsi="Times New Roman" w:cs="Times New Roman"/>
        </w:rPr>
      </w:pPr>
      <w:r w:rsidRPr="00D74706">
        <w:rPr>
          <w:rFonts w:ascii="Times New Roman" w:hAnsi="Times New Roman" w:cs="Times New Roman"/>
          <w:b/>
          <w:bCs/>
        </w:rPr>
        <w:t>Definitions</w:t>
      </w:r>
    </w:p>
    <w:p w14:paraId="49B36DD5" w14:textId="77777777" w:rsidR="00D94168" w:rsidRPr="00D74706" w:rsidRDefault="00D94168" w:rsidP="00D94168">
      <w:pPr>
        <w:rPr>
          <w:rFonts w:ascii="Times New Roman" w:hAnsi="Times New Roman" w:cs="Times New Roman"/>
        </w:rPr>
      </w:pPr>
    </w:p>
    <w:p w14:paraId="03896EB5" w14:textId="77777777" w:rsidR="00D94168" w:rsidRPr="00D74706" w:rsidRDefault="00D94168" w:rsidP="00D94168">
      <w:pPr>
        <w:rPr>
          <w:rFonts w:ascii="Times New Roman" w:hAnsi="Times New Roman" w:cs="Times New Roman"/>
        </w:rPr>
      </w:pPr>
      <w:r w:rsidRPr="00D74706">
        <w:rPr>
          <w:rFonts w:ascii="Times New Roman" w:hAnsi="Times New Roman" w:cs="Times New Roman"/>
        </w:rPr>
        <w:t>For purposes of this chapter, the following terms have the following meanings:</w:t>
      </w:r>
    </w:p>
    <w:p w14:paraId="4A68BF90" w14:textId="77777777" w:rsidR="00D94168" w:rsidRPr="00D74706" w:rsidRDefault="00D94168" w:rsidP="00D94168">
      <w:pPr>
        <w:rPr>
          <w:rFonts w:ascii="Times New Roman" w:hAnsi="Times New Roman" w:cs="Times New Roman"/>
        </w:rPr>
      </w:pPr>
    </w:p>
    <w:p w14:paraId="5734BF4D" w14:textId="0A84575C" w:rsidR="00D94168" w:rsidRPr="00D74706" w:rsidRDefault="00237844" w:rsidP="00D94168">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r w:rsidR="00D94168" w:rsidRPr="00D74706">
        <w:rPr>
          <w:rFonts w:ascii="Times New Roman" w:hAnsi="Times New Roman" w:cs="Times New Roman"/>
          <w:color w:val="000000" w:themeColor="text1"/>
        </w:rPr>
        <w:t xml:space="preserve">“Federal immigration authority” means any officer, employee, or person otherwise paid by or acting as an agent of United States Immigration and Customs Enforcement or </w:t>
      </w:r>
      <w:r w:rsidR="00286419" w:rsidRPr="00D74706">
        <w:rPr>
          <w:rFonts w:ascii="Times New Roman" w:hAnsi="Times New Roman" w:cs="Times New Roman"/>
          <w:color w:val="000000" w:themeColor="text1"/>
        </w:rPr>
        <w:t xml:space="preserve">United States Customs and Border Protection, or </w:t>
      </w:r>
      <w:r w:rsidR="00D94168" w:rsidRPr="00D74706">
        <w:rPr>
          <w:rFonts w:ascii="Times New Roman" w:hAnsi="Times New Roman" w:cs="Times New Roman"/>
          <w:color w:val="000000" w:themeColor="text1"/>
        </w:rPr>
        <w:t>any division thereof, or any other officer, employee, or person otherwise paid by or acting as an agent of the United States Department of Homeland Security</w:t>
      </w:r>
      <w:r w:rsidR="00286419" w:rsidRPr="00D74706">
        <w:rPr>
          <w:rFonts w:ascii="Times New Roman" w:hAnsi="Times New Roman" w:cs="Times New Roman"/>
          <w:color w:val="000000" w:themeColor="text1"/>
        </w:rPr>
        <w:t xml:space="preserve"> </w:t>
      </w:r>
      <w:r w:rsidR="00D94168" w:rsidRPr="00D74706">
        <w:rPr>
          <w:rFonts w:ascii="Times New Roman" w:hAnsi="Times New Roman" w:cs="Times New Roman"/>
          <w:color w:val="000000" w:themeColor="text1"/>
        </w:rPr>
        <w:t>who is charged with immigration enforcement.</w:t>
      </w:r>
    </w:p>
    <w:p w14:paraId="44AD97A4" w14:textId="7A571C28"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“Local law enforcement agency” means any agency of a city, county, city and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14:paraId="5A90BCBF" w14:textId="77777777" w:rsidR="00E31421" w:rsidRDefault="00AE048D" w:rsidP="00AE048D">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lastRenderedPageBreak/>
        <w:t>“Local agency” means any county or city department, agency, division, commission, council, board or other body</w:t>
      </w:r>
      <w:r w:rsidR="00A224FF">
        <w:rPr>
          <w:rFonts w:ascii="Times New Roman" w:hAnsi="Times New Roman" w:cs="Times New Roman"/>
          <w:color w:val="000000" w:themeColor="text1"/>
        </w:rPr>
        <w:t xml:space="preserve"> in City/</w:t>
      </w:r>
      <w:r w:rsidR="005B7BD7" w:rsidRPr="00D74706">
        <w:rPr>
          <w:rFonts w:ascii="Times New Roman" w:hAnsi="Times New Roman" w:cs="Times New Roman"/>
          <w:color w:val="000000" w:themeColor="text1"/>
        </w:rPr>
        <w:t>County that is authorized to provide serv</w:t>
      </w:r>
      <w:r w:rsidR="00A224FF">
        <w:rPr>
          <w:rFonts w:ascii="Times New Roman" w:hAnsi="Times New Roman" w:cs="Times New Roman"/>
          <w:color w:val="000000" w:themeColor="text1"/>
        </w:rPr>
        <w:t>ices to the residents of City/</w:t>
      </w:r>
    </w:p>
    <w:p w14:paraId="0A5B6E06" w14:textId="7DA5DD20" w:rsidR="00AE048D" w:rsidRPr="00D74706" w:rsidRDefault="005B7BD7" w:rsidP="00AE048D">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County, including by not limited to health facilities, courthouses, and public schools.</w:t>
      </w:r>
    </w:p>
    <w:p w14:paraId="010CDA43" w14:textId="58EAD9AD"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“Civil immigration warrant” means any warrant for a violation of federal civil immigration law, and includes civil immigration warrants entered in the National Crime Information Center database</w:t>
      </w:r>
    </w:p>
    <w:p w14:paraId="29055A11" w14:textId="4DD4805C"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“Hold request" means a request from a federal immigration authority asking a local law enforcement agency to maintain custody of an individual currently in its custody beyond the time he or she would otherwise be eligible for release in order to facilitate transfer to federal immigration authorities and includes, but is not limited to, Department of Homeland Security (DHS) Form I-247D.</w:t>
      </w:r>
    </w:p>
    <w:p w14:paraId="21F9AA02" w14:textId="77777777"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"Notification request" means a request from a federal immigration authority to a local law enforcement agency asking to be informed of the release date and time in advance of the public of an individual in its custody and includes, but is not limited to, DHS Form I-247N.   </w:t>
      </w:r>
    </w:p>
    <w:p w14:paraId="700A31E4" w14:textId="6052155D" w:rsidR="00237844" w:rsidRPr="00D74706" w:rsidRDefault="00237844"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"Transfer request" means a request from a federal immigration authority to a local law enforcement agency asking that the local law enforcement agency facilitate the transfer of an individual in its custody to the federal immigration authority, and includes, but is not limited to, DHS Form I-247X.</w:t>
      </w:r>
    </w:p>
    <w:p w14:paraId="7D2DC591" w14:textId="77777777" w:rsidR="005B7BD7" w:rsidRPr="00D74706" w:rsidRDefault="00237844" w:rsidP="005B7BD7">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r w:rsidR="005B7BD7" w:rsidRPr="00D74706">
        <w:rPr>
          <w:rFonts w:ascii="Times New Roman" w:hAnsi="Times New Roman" w:cs="Times New Roman"/>
          <w:color w:val="000000" w:themeColor="text1"/>
        </w:rPr>
        <w:t>“Judicial warrant” means a warrant based on probable cause and issued by a federal judge or a federal magistrate judge that authorizes federal immigration authorities to take into custody the person who is the subject of the warrant.</w:t>
      </w:r>
    </w:p>
    <w:p w14:paraId="389DB59E" w14:textId="03A3B882" w:rsidR="00A40B3C" w:rsidRPr="00D74706" w:rsidRDefault="005B7BD7" w:rsidP="005B7BD7">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r w:rsidR="00A40B3C" w:rsidRPr="00D74706">
        <w:rPr>
          <w:rFonts w:ascii="Times New Roman" w:hAnsi="Times New Roman" w:cs="Times New Roman"/>
          <w:color w:val="000000" w:themeColor="text1"/>
        </w:rPr>
        <w:t xml:space="preserve">“Health facility” </w:t>
      </w:r>
      <w:r w:rsidR="00C02441" w:rsidRPr="00D74706">
        <w:rPr>
          <w:rFonts w:ascii="Times New Roman" w:hAnsi="Times New Roman" w:cs="Times New Roman"/>
          <w:color w:val="000000" w:themeColor="text1"/>
        </w:rPr>
        <w:t xml:space="preserve">includes </w:t>
      </w:r>
      <w:r w:rsidR="00D24EB8">
        <w:rPr>
          <w:rFonts w:ascii="Times New Roman" w:hAnsi="Times New Roman" w:cs="Times New Roman"/>
          <w:color w:val="000000" w:themeColor="text1"/>
        </w:rPr>
        <w:t xml:space="preserve">hospitals, medical offices, </w:t>
      </w:r>
      <w:bookmarkStart w:id="0" w:name="_GoBack"/>
      <w:bookmarkEnd w:id="0"/>
      <w:r w:rsidR="00D24EB8">
        <w:rPr>
          <w:rFonts w:ascii="Times New Roman" w:hAnsi="Times New Roman" w:cs="Times New Roman"/>
          <w:color w:val="000000" w:themeColor="text1"/>
        </w:rPr>
        <w:t xml:space="preserve">clinics, and </w:t>
      </w:r>
      <w:r w:rsidR="00A15291" w:rsidRPr="00D74706">
        <w:rPr>
          <w:rFonts w:ascii="Times New Roman" w:hAnsi="Times New Roman" w:cs="Times New Roman"/>
          <w:color w:val="000000" w:themeColor="text1"/>
        </w:rPr>
        <w:t>substance abuse treatment facilities</w:t>
      </w:r>
      <w:r w:rsidR="00C02441" w:rsidRPr="00D74706">
        <w:rPr>
          <w:rFonts w:ascii="Times New Roman" w:hAnsi="Times New Roman" w:cs="Times New Roman"/>
          <w:color w:val="000000" w:themeColor="text1"/>
        </w:rPr>
        <w:t>.</w:t>
      </w:r>
    </w:p>
    <w:p w14:paraId="7EAACE43" w14:textId="77777777" w:rsidR="00D94168" w:rsidRPr="00D74706" w:rsidRDefault="00D94168" w:rsidP="00D94168">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“Immigration enforcement” includes any and all efforts to investigate, enforce, or assist in the investigation or enforcement of any federal civil immigration law, and also includes any and all efforts to investigate, enforce, or assist in the investigation or enforcement of any federal criminal immigration law that penalizes a person’s presence in, entry, or reentry to, or employment in, the United States, including, but not limited to, violations of Section 1253, 1324c, 1325, or 1326 of Title 8 of the United States Code.</w:t>
      </w:r>
    </w:p>
    <w:p w14:paraId="3EA45436" w14:textId="5BF5BBAD" w:rsidR="00926B16" w:rsidRPr="00D74706" w:rsidRDefault="005B7BD7" w:rsidP="00D94168">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r w:rsidR="00926B16" w:rsidRPr="00D74706">
        <w:rPr>
          <w:rFonts w:ascii="Times New Roman" w:hAnsi="Times New Roman" w:cs="Times New Roman"/>
          <w:color w:val="000000" w:themeColor="text1"/>
        </w:rPr>
        <w:t>“</w:t>
      </w:r>
      <w:r w:rsidR="00626E70" w:rsidRPr="00D74706">
        <w:rPr>
          <w:rFonts w:ascii="Times New Roman" w:hAnsi="Times New Roman" w:cs="Times New Roman"/>
          <w:color w:val="000000" w:themeColor="text1"/>
        </w:rPr>
        <w:t xml:space="preserve">Public </w:t>
      </w:r>
      <w:r w:rsidR="00926B16" w:rsidRPr="00D74706">
        <w:rPr>
          <w:rFonts w:ascii="Times New Roman" w:hAnsi="Times New Roman" w:cs="Times New Roman"/>
          <w:color w:val="000000" w:themeColor="text1"/>
        </w:rPr>
        <w:t>Schools” means all public elementary and secondary schools</w:t>
      </w:r>
      <w:r w:rsidR="0083791C" w:rsidRPr="00D74706">
        <w:rPr>
          <w:rFonts w:ascii="Times New Roman" w:hAnsi="Times New Roman" w:cs="Times New Roman"/>
          <w:color w:val="000000" w:themeColor="text1"/>
        </w:rPr>
        <w:t>.</w:t>
      </w:r>
    </w:p>
    <w:p w14:paraId="348A4991" w14:textId="7C0C5B05" w:rsidR="00237844" w:rsidRPr="00D74706" w:rsidRDefault="00D94168" w:rsidP="00237844">
      <w:pPr>
        <w:pStyle w:val="ListParagraph"/>
        <w:numPr>
          <w:ilvl w:val="0"/>
          <w:numId w:val="4"/>
        </w:numPr>
        <w:rPr>
          <w:rFonts w:ascii="Times New Roman" w:hAnsi="Times New Roman" w:cs="Times New Roman"/>
          <w:color w:val="000000" w:themeColor="text1"/>
        </w:rPr>
      </w:pPr>
      <w:r w:rsidRPr="00D74706">
        <w:rPr>
          <w:rFonts w:ascii="Times New Roman" w:hAnsi="Times New Roman" w:cs="Times New Roman"/>
          <w:color w:val="000000" w:themeColor="text1"/>
        </w:rPr>
        <w:t>“School police and security departments” includes police</w:t>
      </w:r>
      <w:r w:rsidR="00237844" w:rsidRPr="00D74706">
        <w:rPr>
          <w:rFonts w:ascii="Times New Roman" w:hAnsi="Times New Roman" w:cs="Times New Roman"/>
          <w:color w:val="000000" w:themeColor="text1"/>
        </w:rPr>
        <w:t xml:space="preserve"> and security departments of public schools</w:t>
      </w:r>
      <w:r w:rsidRPr="00D74706">
        <w:rPr>
          <w:rFonts w:ascii="Times New Roman" w:hAnsi="Times New Roman" w:cs="Times New Roman"/>
          <w:color w:val="000000" w:themeColor="text1"/>
        </w:rPr>
        <w:t>.</w:t>
      </w:r>
    </w:p>
    <w:p w14:paraId="49B622D1" w14:textId="77777777" w:rsidR="00D94168" w:rsidRPr="00D74706" w:rsidRDefault="00D94168" w:rsidP="00D94168">
      <w:pPr>
        <w:rPr>
          <w:rFonts w:ascii="Times New Roman" w:hAnsi="Times New Roman" w:cs="Times New Roman"/>
        </w:rPr>
      </w:pPr>
    </w:p>
    <w:p w14:paraId="44742F38" w14:textId="6D0B599E" w:rsidR="00C267F4" w:rsidRPr="00D74706" w:rsidRDefault="000F0538" w:rsidP="00D94168">
      <w:pPr>
        <w:rPr>
          <w:rFonts w:ascii="Times New Roman" w:hAnsi="Times New Roman" w:cs="Times New Roman"/>
          <w:b/>
        </w:rPr>
      </w:pPr>
      <w:r>
        <w:rPr>
          <w:rFonts w:ascii="Times New Roman" w:hAnsi="Times New Roman" w:cs="Times New Roman"/>
          <w:b/>
        </w:rPr>
        <w:t xml:space="preserve">Section 1:  </w:t>
      </w:r>
      <w:r w:rsidR="00BB1B47" w:rsidRPr="00D74706">
        <w:rPr>
          <w:rFonts w:ascii="Times New Roman" w:hAnsi="Times New Roman" w:cs="Times New Roman"/>
          <w:b/>
        </w:rPr>
        <w:t>Prohibiting use of local resources and personnel from engaging in immigration enforcement</w:t>
      </w:r>
    </w:p>
    <w:p w14:paraId="08A9E1DE" w14:textId="77777777" w:rsidR="00BB1B47" w:rsidRPr="00D74706" w:rsidRDefault="00BB1B47" w:rsidP="00D94168">
      <w:pPr>
        <w:rPr>
          <w:rFonts w:ascii="Times New Roman" w:hAnsi="Times New Roman" w:cs="Times New Roman"/>
          <w:b/>
        </w:rPr>
      </w:pPr>
    </w:p>
    <w:p w14:paraId="6B627A39" w14:textId="76BFBB88" w:rsidR="00D94168" w:rsidRPr="00D74706" w:rsidRDefault="00237844" w:rsidP="00D94168">
      <w:pPr>
        <w:rPr>
          <w:rFonts w:ascii="Times New Roman" w:hAnsi="Times New Roman" w:cs="Times New Roman"/>
        </w:rPr>
      </w:pPr>
      <w:r w:rsidRPr="00D74706">
        <w:rPr>
          <w:rFonts w:ascii="Times New Roman" w:hAnsi="Times New Roman" w:cs="Times New Roman"/>
        </w:rPr>
        <w:t>(a) L</w:t>
      </w:r>
      <w:r w:rsidR="00D94168" w:rsidRPr="00D74706">
        <w:rPr>
          <w:rFonts w:ascii="Times New Roman" w:hAnsi="Times New Roman" w:cs="Times New Roman"/>
        </w:rPr>
        <w:t>ocal law enforcement agencies and school police and security departments shall not do any of the following:</w:t>
      </w:r>
    </w:p>
    <w:p w14:paraId="3BF7D5CB" w14:textId="77777777" w:rsidR="00D94168" w:rsidRPr="00D74706" w:rsidRDefault="00D94168" w:rsidP="00D94168">
      <w:pPr>
        <w:rPr>
          <w:rFonts w:ascii="Times New Roman" w:hAnsi="Times New Roman" w:cs="Times New Roman"/>
        </w:rPr>
      </w:pPr>
    </w:p>
    <w:p w14:paraId="2DD1949B" w14:textId="4367A34F" w:rsidR="00D94168" w:rsidRPr="00D74706" w:rsidRDefault="00D94168" w:rsidP="00D94168">
      <w:pPr>
        <w:pStyle w:val="ListParagraph"/>
        <w:numPr>
          <w:ilvl w:val="0"/>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Use agency or department moneys, facilities, property, equipment, or personnel to investigate, </w:t>
      </w:r>
      <w:r w:rsidR="00286419" w:rsidRPr="00D74706">
        <w:rPr>
          <w:rFonts w:ascii="Times New Roman" w:hAnsi="Times New Roman" w:cs="Times New Roman"/>
          <w:color w:val="000000" w:themeColor="text1"/>
        </w:rPr>
        <w:t xml:space="preserve">interrogate, </w:t>
      </w:r>
      <w:r w:rsidRPr="00D74706">
        <w:rPr>
          <w:rFonts w:ascii="Times New Roman" w:hAnsi="Times New Roman" w:cs="Times New Roman"/>
          <w:color w:val="000000" w:themeColor="text1"/>
        </w:rPr>
        <w:t>detain, detect, or arrest persons for immigration enforcement purposes, including, but not limited to, any of the following:</w:t>
      </w:r>
    </w:p>
    <w:p w14:paraId="5C3EB933" w14:textId="77777777" w:rsidR="00D94168" w:rsidRPr="00D74706" w:rsidRDefault="00D94168" w:rsidP="00D94168">
      <w:pPr>
        <w:rPr>
          <w:rFonts w:ascii="Times New Roman" w:hAnsi="Times New Roman" w:cs="Times New Roman"/>
          <w:color w:val="000000" w:themeColor="text1"/>
        </w:rPr>
      </w:pPr>
    </w:p>
    <w:p w14:paraId="175760E3" w14:textId="0C5EBD45" w:rsidR="00C10583" w:rsidRPr="00D74706" w:rsidRDefault="00C10583"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Inquiring </w:t>
      </w:r>
      <w:r w:rsidR="001469B5" w:rsidRPr="00D74706">
        <w:rPr>
          <w:rFonts w:ascii="Times New Roman" w:hAnsi="Times New Roman" w:cs="Times New Roman"/>
          <w:color w:val="000000" w:themeColor="text1"/>
        </w:rPr>
        <w:t xml:space="preserve">into </w:t>
      </w:r>
      <w:r w:rsidR="00093B0B" w:rsidRPr="00D74706">
        <w:rPr>
          <w:rFonts w:ascii="Times New Roman" w:hAnsi="Times New Roman" w:cs="Times New Roman"/>
          <w:color w:val="000000" w:themeColor="text1"/>
        </w:rPr>
        <w:t xml:space="preserve">or collecting information </w:t>
      </w:r>
      <w:r w:rsidRPr="00D74706">
        <w:rPr>
          <w:rFonts w:ascii="Times New Roman" w:hAnsi="Times New Roman" w:cs="Times New Roman"/>
          <w:color w:val="000000" w:themeColor="text1"/>
        </w:rPr>
        <w:t>about an individual’s immigration status.</w:t>
      </w:r>
    </w:p>
    <w:p w14:paraId="76AAEAB0" w14:textId="15FA5422" w:rsidR="006C69A4" w:rsidRPr="00D74706" w:rsidRDefault="006C69A4"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Detaining an individual on the basis of a hold request.</w:t>
      </w:r>
    </w:p>
    <w:p w14:paraId="6D53D0E3" w14:textId="22CA6B05" w:rsidR="00D94168" w:rsidRPr="00D74706" w:rsidRDefault="00D94168"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Responding notification</w:t>
      </w:r>
      <w:r w:rsidR="00FE038A" w:rsidRPr="00D74706">
        <w:rPr>
          <w:rFonts w:ascii="Times New Roman" w:hAnsi="Times New Roman" w:cs="Times New Roman"/>
          <w:strike/>
          <w:color w:val="000000" w:themeColor="text1"/>
        </w:rPr>
        <w:t xml:space="preserve"> </w:t>
      </w:r>
      <w:r w:rsidR="006C69A4" w:rsidRPr="00D74706">
        <w:rPr>
          <w:rFonts w:ascii="Times New Roman" w:hAnsi="Times New Roman" w:cs="Times New Roman"/>
          <w:color w:val="000000" w:themeColor="text1"/>
        </w:rPr>
        <w:t xml:space="preserve">or </w:t>
      </w:r>
      <w:r w:rsidRPr="00D74706">
        <w:rPr>
          <w:rFonts w:ascii="Times New Roman" w:hAnsi="Times New Roman" w:cs="Times New Roman"/>
          <w:color w:val="000000" w:themeColor="text1"/>
        </w:rPr>
        <w:t>transfer requests.</w:t>
      </w:r>
    </w:p>
    <w:p w14:paraId="43817BDE" w14:textId="4A785B82" w:rsidR="00D94168" w:rsidRPr="00D74706" w:rsidRDefault="00C10583"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Providing</w:t>
      </w:r>
      <w:r w:rsidR="00093B0B" w:rsidRPr="00D74706">
        <w:rPr>
          <w:rFonts w:ascii="Times New Roman" w:hAnsi="Times New Roman" w:cs="Times New Roman"/>
          <w:color w:val="000000" w:themeColor="text1"/>
        </w:rPr>
        <w:t>,</w:t>
      </w:r>
      <w:r w:rsidRPr="00D74706">
        <w:rPr>
          <w:rFonts w:ascii="Times New Roman" w:hAnsi="Times New Roman" w:cs="Times New Roman"/>
          <w:color w:val="000000" w:themeColor="text1"/>
        </w:rPr>
        <w:t xml:space="preserve"> or r</w:t>
      </w:r>
      <w:r w:rsidR="00D94168" w:rsidRPr="00D74706">
        <w:rPr>
          <w:rFonts w:ascii="Times New Roman" w:hAnsi="Times New Roman" w:cs="Times New Roman"/>
          <w:color w:val="000000" w:themeColor="text1"/>
        </w:rPr>
        <w:t>esponding to requests for</w:t>
      </w:r>
      <w:r w:rsidR="00093B0B" w:rsidRPr="00D74706">
        <w:rPr>
          <w:rFonts w:ascii="Times New Roman" w:hAnsi="Times New Roman" w:cs="Times New Roman"/>
          <w:color w:val="000000" w:themeColor="text1"/>
        </w:rPr>
        <w:t>,</w:t>
      </w:r>
      <w:r w:rsidR="00D94168" w:rsidRPr="00D74706">
        <w:rPr>
          <w:rFonts w:ascii="Times New Roman" w:hAnsi="Times New Roman" w:cs="Times New Roman"/>
          <w:color w:val="000000" w:themeColor="text1"/>
        </w:rPr>
        <w:t xml:space="preserve"> non</w:t>
      </w:r>
      <w:r w:rsidR="00FE038A" w:rsidRPr="00D74706">
        <w:rPr>
          <w:rFonts w:ascii="Times New Roman" w:hAnsi="Times New Roman" w:cs="Times New Roman"/>
          <w:color w:val="000000" w:themeColor="text1"/>
        </w:rPr>
        <w:t>-</w:t>
      </w:r>
      <w:r w:rsidR="00D94168" w:rsidRPr="00D74706">
        <w:rPr>
          <w:rFonts w:ascii="Times New Roman" w:hAnsi="Times New Roman" w:cs="Times New Roman"/>
          <w:color w:val="000000" w:themeColor="text1"/>
        </w:rPr>
        <w:t>publicly available personal information about an individual, including, but not limited to, information about the person’s release date, home address, or work address for immigration enforcement purposes.</w:t>
      </w:r>
    </w:p>
    <w:p w14:paraId="5979C099" w14:textId="77777777" w:rsidR="00D94168" w:rsidRPr="00D74706" w:rsidRDefault="00D94168"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Making arrests based on civil immigration warrants.</w:t>
      </w:r>
    </w:p>
    <w:p w14:paraId="2EDE9C54" w14:textId="77777777" w:rsidR="00D94168" w:rsidRPr="00D74706" w:rsidRDefault="00D94168"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Giving federal immigration authorities access to interview individuals in agency or department custody for immigration enforcement purposes.</w:t>
      </w:r>
    </w:p>
    <w:p w14:paraId="18860ACC" w14:textId="77777777" w:rsidR="005745B7" w:rsidRPr="00D74706" w:rsidRDefault="005745B7" w:rsidP="005745B7">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Assisting federal immigration authorities in the activities described in 1357(a)(3) of Title 8 of the United States Code.</w:t>
      </w:r>
    </w:p>
    <w:p w14:paraId="2D2007D3" w14:textId="77777777" w:rsidR="00D94168" w:rsidRPr="00D74706" w:rsidRDefault="00D94168" w:rsidP="00D94168">
      <w:pPr>
        <w:pStyle w:val="ListParagraph"/>
        <w:numPr>
          <w:ilvl w:val="1"/>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Performing the functions of an immigration officer, whether pursuant to Section 1357(g) of Title 8 of the United States Code or any other law, regulation, or policy, whether formal or informal.</w:t>
      </w:r>
    </w:p>
    <w:p w14:paraId="40D9042A" w14:textId="77777777" w:rsidR="00D94168" w:rsidRPr="00D74706" w:rsidRDefault="00D94168" w:rsidP="00D94168">
      <w:pPr>
        <w:rPr>
          <w:rFonts w:ascii="Times New Roman" w:hAnsi="Times New Roman" w:cs="Times New Roman"/>
        </w:rPr>
      </w:pPr>
    </w:p>
    <w:p w14:paraId="6081A948" w14:textId="77777777" w:rsidR="00D94168" w:rsidRPr="00D74706" w:rsidRDefault="00D94168" w:rsidP="00D94168">
      <w:pPr>
        <w:pStyle w:val="ListParagraph"/>
        <w:numPr>
          <w:ilvl w:val="0"/>
          <w:numId w:val="5"/>
        </w:numPr>
        <w:rPr>
          <w:rFonts w:ascii="Times New Roman" w:hAnsi="Times New Roman" w:cs="Times New Roman"/>
        </w:rPr>
      </w:pPr>
      <w:r w:rsidRPr="00D74706">
        <w:rPr>
          <w:rFonts w:ascii="Times New Roman" w:hAnsi="Times New Roman" w:cs="Times New Roman"/>
        </w:rPr>
        <w:t>Use agency or department moneys, facilities, property, equipment, or personnel to investigate, enforce, or assist in the investigation or enforcement of any federal program requiring registration of individuals on the basis of race, gender, sexual orientation, religion, or national or ethnic origin.</w:t>
      </w:r>
    </w:p>
    <w:p w14:paraId="694809D1" w14:textId="77777777" w:rsidR="00D94168" w:rsidRPr="00D74706" w:rsidRDefault="00D94168" w:rsidP="00D94168">
      <w:pPr>
        <w:rPr>
          <w:rFonts w:ascii="Times New Roman" w:hAnsi="Times New Roman" w:cs="Times New Roman"/>
        </w:rPr>
      </w:pPr>
    </w:p>
    <w:p w14:paraId="0BAD8EE4" w14:textId="4AA5BE9C" w:rsidR="00D94168" w:rsidRPr="00D74706" w:rsidRDefault="00D94168" w:rsidP="00D94168">
      <w:pPr>
        <w:pStyle w:val="ListParagraph"/>
        <w:numPr>
          <w:ilvl w:val="0"/>
          <w:numId w:val="5"/>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Make agency or department databases </w:t>
      </w:r>
      <w:r w:rsidR="005745B7" w:rsidRPr="00D74706">
        <w:rPr>
          <w:rFonts w:ascii="Times New Roman" w:hAnsi="Times New Roman" w:cs="Times New Roman"/>
          <w:color w:val="000000" w:themeColor="text1"/>
        </w:rPr>
        <w:t xml:space="preserve">or the information contained therein </w:t>
      </w:r>
      <w:r w:rsidRPr="00D74706">
        <w:rPr>
          <w:rFonts w:ascii="Times New Roman" w:hAnsi="Times New Roman" w:cs="Times New Roman"/>
          <w:color w:val="000000" w:themeColor="text1"/>
        </w:rPr>
        <w:t xml:space="preserve">available to anyone or any entity for the purpose of immigration enforcement or investigation or enforcement of any federal program requiring registration of individuals on the basis of race, gender, sexual orientation, religion, immigration status, or national or ethnic origin. Any agreements in existence on the date that this chapter becomes operative that make any agency or department database available </w:t>
      </w:r>
      <w:r w:rsidR="00A02B12" w:rsidRPr="00D74706">
        <w:rPr>
          <w:rFonts w:ascii="Times New Roman" w:hAnsi="Times New Roman" w:cs="Times New Roman"/>
          <w:color w:val="000000" w:themeColor="text1"/>
        </w:rPr>
        <w:t xml:space="preserve">for purposes prohibited by </w:t>
      </w:r>
      <w:r w:rsidRPr="00D74706">
        <w:rPr>
          <w:rFonts w:ascii="Times New Roman" w:hAnsi="Times New Roman" w:cs="Times New Roman"/>
          <w:color w:val="000000" w:themeColor="text1"/>
        </w:rPr>
        <w:t>this paragraph are terminated on that date.</w:t>
      </w:r>
      <w:r w:rsidR="000339D9" w:rsidRPr="00D74706">
        <w:rPr>
          <w:rFonts w:ascii="Times New Roman" w:hAnsi="Times New Roman" w:cs="Times New Roman"/>
          <w:color w:val="000000" w:themeColor="text1"/>
        </w:rPr>
        <w:t xml:space="preserve"> </w:t>
      </w:r>
    </w:p>
    <w:p w14:paraId="1C4F6CE3" w14:textId="77777777" w:rsidR="00D94168" w:rsidRPr="00D74706" w:rsidRDefault="00D94168" w:rsidP="00D94168">
      <w:pPr>
        <w:rPr>
          <w:rFonts w:ascii="Times New Roman" w:hAnsi="Times New Roman" w:cs="Times New Roman"/>
        </w:rPr>
      </w:pPr>
    </w:p>
    <w:p w14:paraId="2E1112D0" w14:textId="781F939B" w:rsidR="00D94168" w:rsidRPr="00D74706" w:rsidRDefault="005B7BD7" w:rsidP="00D94168">
      <w:pPr>
        <w:pStyle w:val="ListParagraph"/>
        <w:numPr>
          <w:ilvl w:val="0"/>
          <w:numId w:val="5"/>
        </w:numPr>
        <w:rPr>
          <w:rFonts w:ascii="Times New Roman" w:hAnsi="Times New Roman" w:cs="Times New Roman"/>
        </w:rPr>
      </w:pPr>
      <w:r w:rsidRPr="00D74706">
        <w:rPr>
          <w:rFonts w:ascii="Times New Roman" w:hAnsi="Times New Roman" w:cs="Times New Roman"/>
        </w:rPr>
        <w:t xml:space="preserve">Place local law enforcement officers </w:t>
      </w:r>
      <w:r w:rsidR="00D94168" w:rsidRPr="00D74706">
        <w:rPr>
          <w:rFonts w:ascii="Times New Roman" w:hAnsi="Times New Roman" w:cs="Times New Roman"/>
        </w:rPr>
        <w:t>under the supervision of f</w:t>
      </w:r>
      <w:r w:rsidRPr="00D74706">
        <w:rPr>
          <w:rFonts w:ascii="Times New Roman" w:hAnsi="Times New Roman" w:cs="Times New Roman"/>
        </w:rPr>
        <w:t xml:space="preserve">ederal agencies or employ local law enforcement </w:t>
      </w:r>
      <w:r w:rsidR="00D94168" w:rsidRPr="00D74706">
        <w:rPr>
          <w:rFonts w:ascii="Times New Roman" w:hAnsi="Times New Roman" w:cs="Times New Roman"/>
        </w:rPr>
        <w:t>officers deputized as special federal officers or special federal deputies.</w:t>
      </w:r>
    </w:p>
    <w:p w14:paraId="258A5AD9" w14:textId="77777777" w:rsidR="00D94168" w:rsidRPr="00D74706" w:rsidRDefault="00D94168" w:rsidP="00D94168">
      <w:pPr>
        <w:rPr>
          <w:rFonts w:ascii="Times New Roman" w:hAnsi="Times New Roman" w:cs="Times New Roman"/>
        </w:rPr>
      </w:pPr>
    </w:p>
    <w:p w14:paraId="1807E9E9" w14:textId="32AB1CAD" w:rsidR="00BB1B47" w:rsidRPr="00D74706" w:rsidRDefault="0067392C" w:rsidP="00D94168">
      <w:pPr>
        <w:rPr>
          <w:rFonts w:ascii="Times New Roman" w:hAnsi="Times New Roman" w:cs="Times New Roman"/>
        </w:rPr>
      </w:pPr>
      <w:r w:rsidRPr="00D74706">
        <w:rPr>
          <w:rFonts w:ascii="Times New Roman" w:hAnsi="Times New Roman" w:cs="Times New Roman"/>
        </w:rPr>
        <w:t>(b</w:t>
      </w:r>
      <w:r w:rsidR="00D94168" w:rsidRPr="00D74706">
        <w:rPr>
          <w:rFonts w:ascii="Times New Roman" w:hAnsi="Times New Roman" w:cs="Times New Roman"/>
        </w:rPr>
        <w:t>) Notwithstanding any other law, in no event shall state or local law enforcement agencies or school police or security departments transfer an individual to federal immigration authorities for purposes of immigration enforcement or detain an individual at the request of federal immigration authorities for purposes of immigration enforcement absent a judicial warrant. This subdivision does not limit the scope of subdivision (a).</w:t>
      </w:r>
    </w:p>
    <w:p w14:paraId="79947491" w14:textId="77777777" w:rsidR="00D94168" w:rsidRPr="00D74706" w:rsidRDefault="00D94168" w:rsidP="00D94168">
      <w:pPr>
        <w:rPr>
          <w:rFonts w:ascii="Times New Roman" w:hAnsi="Times New Roman" w:cs="Times New Roman"/>
        </w:rPr>
      </w:pPr>
    </w:p>
    <w:p w14:paraId="4F48EA6B" w14:textId="6D01FF72" w:rsidR="00D94168" w:rsidRPr="00D74706" w:rsidRDefault="000F0538" w:rsidP="00D94168">
      <w:pPr>
        <w:rPr>
          <w:rFonts w:ascii="Times New Roman" w:hAnsi="Times New Roman" w:cs="Times New Roman"/>
          <w:b/>
          <w:bCs/>
        </w:rPr>
      </w:pPr>
      <w:r>
        <w:rPr>
          <w:rFonts w:ascii="Times New Roman" w:hAnsi="Times New Roman" w:cs="Times New Roman"/>
          <w:b/>
          <w:bCs/>
        </w:rPr>
        <w:t xml:space="preserve">Section 2:  </w:t>
      </w:r>
      <w:r w:rsidR="00F14E50">
        <w:rPr>
          <w:rFonts w:ascii="Times New Roman" w:hAnsi="Times New Roman" w:cs="Times New Roman"/>
          <w:b/>
          <w:bCs/>
        </w:rPr>
        <w:t xml:space="preserve">Ensuring Equal </w:t>
      </w:r>
      <w:r w:rsidR="007B66A2" w:rsidRPr="00D74706">
        <w:rPr>
          <w:rFonts w:ascii="Times New Roman" w:hAnsi="Times New Roman" w:cs="Times New Roman"/>
          <w:b/>
          <w:bCs/>
        </w:rPr>
        <w:t>Access to Services</w:t>
      </w:r>
    </w:p>
    <w:p w14:paraId="3B55DB92" w14:textId="77777777" w:rsidR="00D94168" w:rsidRPr="00D74706" w:rsidRDefault="00D94168" w:rsidP="00D94168">
      <w:pPr>
        <w:rPr>
          <w:rFonts w:ascii="Times New Roman" w:hAnsi="Times New Roman" w:cs="Times New Roman"/>
        </w:rPr>
      </w:pPr>
    </w:p>
    <w:p w14:paraId="550A68E3" w14:textId="18A30762" w:rsidR="00DD6EBE" w:rsidRPr="00D74706" w:rsidRDefault="00DD6EBE" w:rsidP="00DD6EBE">
      <w:pPr>
        <w:rPr>
          <w:rFonts w:ascii="Times New Roman" w:hAnsi="Times New Roman" w:cs="Times New Roman"/>
          <w:color w:val="000000" w:themeColor="text1"/>
        </w:rPr>
      </w:pPr>
      <w:r>
        <w:rPr>
          <w:rFonts w:ascii="Times New Roman" w:hAnsi="Times New Roman" w:cs="Times New Roman"/>
          <w:color w:val="000000" w:themeColor="text1"/>
        </w:rPr>
        <w:t>(a</w:t>
      </w:r>
      <w:r w:rsidRPr="00D74706">
        <w:rPr>
          <w:rFonts w:ascii="Times New Roman" w:hAnsi="Times New Roman" w:cs="Times New Roman"/>
          <w:color w:val="000000" w:themeColor="text1"/>
        </w:rPr>
        <w:t>) No agency s</w:t>
      </w:r>
      <w:r w:rsidR="004A73EF">
        <w:rPr>
          <w:rFonts w:ascii="Times New Roman" w:hAnsi="Times New Roman" w:cs="Times New Roman"/>
          <w:color w:val="000000" w:themeColor="text1"/>
        </w:rPr>
        <w:t>hall condition the provision of</w:t>
      </w:r>
      <w:r w:rsidR="004A73EF">
        <w:rPr>
          <w:rFonts w:ascii="Times New Roman" w:hAnsi="Times New Roman" w:cs="Times New Roman"/>
          <w:color w:val="000000" w:themeColor="text1"/>
        </w:rPr>
        <w:t xml:space="preserve"> City/County</w:t>
      </w:r>
      <w:r w:rsidR="004A73EF" w:rsidRPr="00D74706">
        <w:rPr>
          <w:rFonts w:ascii="Times New Roman" w:hAnsi="Times New Roman" w:cs="Times New Roman"/>
          <w:color w:val="000000" w:themeColor="text1"/>
        </w:rPr>
        <w:t xml:space="preserve"> </w:t>
      </w:r>
      <w:r w:rsidRPr="00D74706">
        <w:rPr>
          <w:rFonts w:ascii="Times New Roman" w:hAnsi="Times New Roman" w:cs="Times New Roman"/>
          <w:color w:val="000000" w:themeColor="text1"/>
        </w:rPr>
        <w:t>benefits, opportunities, or services on matters related to citizenship or immigration status unless required to do so by statute, federal regulation, or court decision.</w:t>
      </w:r>
    </w:p>
    <w:p w14:paraId="6AD262FA" w14:textId="77777777" w:rsidR="00DD6EBE" w:rsidRDefault="00DD6EBE" w:rsidP="00DD6EBE">
      <w:pPr>
        <w:rPr>
          <w:rFonts w:ascii="Times New Roman" w:hAnsi="Times New Roman" w:cs="Times New Roman"/>
          <w:color w:val="000000" w:themeColor="text1"/>
        </w:rPr>
      </w:pPr>
      <w:r w:rsidRPr="00D74706">
        <w:rPr>
          <w:rFonts w:ascii="Times New Roman" w:hAnsi="Times New Roman" w:cs="Times New Roman"/>
          <w:color w:val="000000" w:themeColor="text1"/>
        </w:rPr>
        <w:t xml:space="preserve"> </w:t>
      </w:r>
    </w:p>
    <w:p w14:paraId="51110FFE" w14:textId="242BF30E" w:rsidR="00732E24" w:rsidRPr="00D74706" w:rsidRDefault="00DD6EBE" w:rsidP="00DD6EBE">
      <w:pPr>
        <w:rPr>
          <w:rFonts w:ascii="Times New Roman" w:hAnsi="Times New Roman" w:cs="Times New Roman"/>
          <w:color w:val="000000" w:themeColor="text1"/>
        </w:rPr>
      </w:pPr>
      <w:r>
        <w:rPr>
          <w:rFonts w:ascii="Times New Roman" w:hAnsi="Times New Roman" w:cs="Times New Roman"/>
          <w:color w:val="000000" w:themeColor="text1"/>
        </w:rPr>
        <w:t>(b</w:t>
      </w:r>
      <w:r w:rsidR="00D94168" w:rsidRPr="00D74706">
        <w:rPr>
          <w:rFonts w:ascii="Times New Roman" w:hAnsi="Times New Roman" w:cs="Times New Roman"/>
          <w:color w:val="000000" w:themeColor="text1"/>
        </w:rPr>
        <w:t>) In order to ensure that eligible individuals are not deterred from seeking services or engagin</w:t>
      </w:r>
      <w:r w:rsidR="005B7BD7" w:rsidRPr="00D74706">
        <w:rPr>
          <w:rFonts w:ascii="Times New Roman" w:hAnsi="Times New Roman" w:cs="Times New Roman"/>
          <w:color w:val="000000" w:themeColor="text1"/>
        </w:rPr>
        <w:t>g with state agencies, all local</w:t>
      </w:r>
      <w:r w:rsidR="00D94168" w:rsidRPr="00D74706">
        <w:rPr>
          <w:rFonts w:ascii="Times New Roman" w:hAnsi="Times New Roman" w:cs="Times New Roman"/>
          <w:color w:val="000000" w:themeColor="text1"/>
        </w:rPr>
        <w:t xml:space="preserve"> agencies shall review their confidentiality policies and identify any changes necessary to ensure that information collected from individuals is limited to that necessary to perform agency duties and is not used or disclosed for any other purpose. </w:t>
      </w:r>
      <w:r w:rsidR="00732E24" w:rsidRPr="00D74706">
        <w:rPr>
          <w:rFonts w:ascii="Times New Roman" w:hAnsi="Times New Roman" w:cs="Times New Roman"/>
          <w:color w:val="000000" w:themeColor="text1"/>
        </w:rPr>
        <w:t>Any necessary changes to those policies shall be made within 60 days of the adoption of this ordinance consistent with agency or department procedures.</w:t>
      </w:r>
    </w:p>
    <w:p w14:paraId="0F515981" w14:textId="77777777" w:rsidR="00DD6EBE" w:rsidRDefault="00DD6EBE" w:rsidP="00732E24">
      <w:pPr>
        <w:rPr>
          <w:rFonts w:ascii="Times New Roman" w:hAnsi="Times New Roman" w:cs="Times New Roman"/>
          <w:color w:val="000000" w:themeColor="text1"/>
        </w:rPr>
      </w:pPr>
    </w:p>
    <w:p w14:paraId="0DECAA7F" w14:textId="679E9188" w:rsidR="00732E24" w:rsidRPr="00D74706" w:rsidRDefault="00DD6EBE" w:rsidP="00732E24">
      <w:pPr>
        <w:rPr>
          <w:rFonts w:ascii="Times New Roman" w:hAnsi="Times New Roman" w:cs="Times New Roman"/>
          <w:color w:val="000000" w:themeColor="text1"/>
        </w:rPr>
      </w:pPr>
      <w:r>
        <w:rPr>
          <w:rFonts w:ascii="Times New Roman" w:hAnsi="Times New Roman" w:cs="Times New Roman"/>
          <w:color w:val="000000" w:themeColor="text1"/>
        </w:rPr>
        <w:t>(c</w:t>
      </w:r>
      <w:r w:rsidR="00732E24" w:rsidRPr="00D74706">
        <w:rPr>
          <w:rFonts w:ascii="Times New Roman" w:hAnsi="Times New Roman" w:cs="Times New Roman"/>
          <w:color w:val="000000" w:themeColor="text1"/>
        </w:rPr>
        <w:t xml:space="preserve">) All applications, questionnaires, and interview forms used in relation to </w:t>
      </w:r>
      <w:r w:rsidR="004A73EF">
        <w:rPr>
          <w:rFonts w:ascii="Times New Roman" w:hAnsi="Times New Roman" w:cs="Times New Roman"/>
          <w:color w:val="000000" w:themeColor="text1"/>
        </w:rPr>
        <w:t>City/County</w:t>
      </w:r>
      <w:r w:rsidR="004A73EF" w:rsidRPr="00D74706">
        <w:rPr>
          <w:rFonts w:ascii="Times New Roman" w:hAnsi="Times New Roman" w:cs="Times New Roman"/>
          <w:color w:val="000000" w:themeColor="text1"/>
        </w:rPr>
        <w:t xml:space="preserve"> </w:t>
      </w:r>
      <w:r w:rsidR="00732E24" w:rsidRPr="00D74706">
        <w:rPr>
          <w:rFonts w:ascii="Times New Roman" w:hAnsi="Times New Roman" w:cs="Times New Roman"/>
          <w:color w:val="000000" w:themeColor="text1"/>
        </w:rPr>
        <w:t>benefits, opportunities, or services shall be promptly reviewed by the local agencies and any questions regarding citizenship or immigration status, other than those required by statute, ordinance, federal regulation or court decision, shall be deleted within 60 days of the passage of this ordinance.</w:t>
      </w:r>
    </w:p>
    <w:p w14:paraId="7A5B071C" w14:textId="77777777" w:rsidR="00D94168" w:rsidRPr="00D74706" w:rsidRDefault="00D94168" w:rsidP="00D94168">
      <w:pPr>
        <w:rPr>
          <w:rFonts w:ascii="Times New Roman" w:hAnsi="Times New Roman" w:cs="Times New Roman"/>
          <w:color w:val="000000" w:themeColor="text1"/>
        </w:rPr>
      </w:pPr>
    </w:p>
    <w:p w14:paraId="2FB2D6DC" w14:textId="47273ED7" w:rsidR="00D74706" w:rsidRPr="00D74706" w:rsidRDefault="00DD6EBE" w:rsidP="00D74706">
      <w:pPr>
        <w:rPr>
          <w:rFonts w:ascii="Times New Roman" w:hAnsi="Times New Roman" w:cs="Times New Roman"/>
          <w:color w:val="000000" w:themeColor="text1"/>
        </w:rPr>
      </w:pPr>
      <w:r>
        <w:rPr>
          <w:rFonts w:ascii="Times New Roman" w:hAnsi="Times New Roman" w:cs="Times New Roman"/>
          <w:color w:val="000000" w:themeColor="text1"/>
        </w:rPr>
        <w:t>(d</w:t>
      </w:r>
      <w:r w:rsidR="005B7BD7" w:rsidRPr="00D74706">
        <w:rPr>
          <w:rFonts w:ascii="Times New Roman" w:hAnsi="Times New Roman" w:cs="Times New Roman"/>
          <w:color w:val="000000" w:themeColor="text1"/>
        </w:rPr>
        <w:t xml:space="preserve">) </w:t>
      </w:r>
      <w:r w:rsidR="00D74706" w:rsidRPr="00D74706">
        <w:rPr>
          <w:rFonts w:ascii="Times New Roman" w:hAnsi="Times New Roman" w:cs="Times New Roman"/>
          <w:color w:val="000000" w:themeColor="text1"/>
        </w:rPr>
        <w:t>Local agencies</w:t>
      </w:r>
      <w:r w:rsidR="005C784E" w:rsidRPr="00D74706">
        <w:rPr>
          <w:rFonts w:ascii="Times New Roman" w:hAnsi="Times New Roman" w:cs="Times New Roman"/>
          <w:color w:val="000000" w:themeColor="text1"/>
        </w:rPr>
        <w:t xml:space="preserve"> shall prohibit </w:t>
      </w:r>
      <w:r w:rsidR="00D74706" w:rsidRPr="00D74706">
        <w:rPr>
          <w:rFonts w:ascii="Times New Roman" w:hAnsi="Times New Roman" w:cs="Times New Roman"/>
          <w:color w:val="000000" w:themeColor="text1"/>
        </w:rPr>
        <w:t xml:space="preserve">federal immigration authorities </w:t>
      </w:r>
      <w:r w:rsidR="005C784E" w:rsidRPr="00D74706">
        <w:rPr>
          <w:rFonts w:ascii="Times New Roman" w:hAnsi="Times New Roman" w:cs="Times New Roman"/>
          <w:color w:val="000000" w:themeColor="text1"/>
        </w:rPr>
        <w:t xml:space="preserve">from operating on or gaining physical access </w:t>
      </w:r>
      <w:r w:rsidR="004A73EF">
        <w:rPr>
          <w:rFonts w:ascii="Times New Roman" w:hAnsi="Times New Roman" w:cs="Times New Roman"/>
          <w:color w:val="000000" w:themeColor="text1"/>
        </w:rPr>
        <w:t xml:space="preserve">to any lands or buildings owned, leased, </w:t>
      </w:r>
      <w:r w:rsidR="005C784E" w:rsidRPr="00D74706">
        <w:rPr>
          <w:rFonts w:ascii="Times New Roman" w:hAnsi="Times New Roman" w:cs="Times New Roman"/>
          <w:color w:val="000000" w:themeColor="text1"/>
        </w:rPr>
        <w:t>or contr</w:t>
      </w:r>
      <w:r w:rsidR="00D74706" w:rsidRPr="00D74706">
        <w:rPr>
          <w:rFonts w:ascii="Times New Roman" w:hAnsi="Times New Roman" w:cs="Times New Roman"/>
          <w:color w:val="000000" w:themeColor="text1"/>
        </w:rPr>
        <w:t xml:space="preserve">olled by </w:t>
      </w:r>
      <w:r w:rsidR="004A73EF">
        <w:rPr>
          <w:rFonts w:ascii="Times New Roman" w:hAnsi="Times New Roman" w:cs="Times New Roman"/>
          <w:color w:val="000000" w:themeColor="text1"/>
        </w:rPr>
        <w:t>the City/County</w:t>
      </w:r>
      <w:r w:rsidR="005C784E" w:rsidRPr="00D74706">
        <w:rPr>
          <w:rFonts w:ascii="Times New Roman" w:hAnsi="Times New Roman" w:cs="Times New Roman"/>
          <w:color w:val="000000" w:themeColor="text1"/>
        </w:rPr>
        <w:t>, by using the following procedure:</w:t>
      </w:r>
    </w:p>
    <w:p w14:paraId="27DC8026" w14:textId="2416D15A" w:rsidR="00D74706" w:rsidRPr="00D74706" w:rsidRDefault="00D74706" w:rsidP="00D74706">
      <w:pPr>
        <w:pStyle w:val="ListParagraph"/>
        <w:numPr>
          <w:ilvl w:val="0"/>
          <w:numId w:val="10"/>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Local agencies shall </w:t>
      </w:r>
      <w:r w:rsidR="005C784E" w:rsidRPr="00D74706">
        <w:rPr>
          <w:rFonts w:ascii="Times New Roman" w:hAnsi="Times New Roman" w:cs="Times New Roman"/>
          <w:color w:val="000000" w:themeColor="text1"/>
        </w:rPr>
        <w:t>deny any request or attemp</w:t>
      </w:r>
      <w:r w:rsidRPr="00D74706">
        <w:rPr>
          <w:rFonts w:ascii="Times New Roman" w:hAnsi="Times New Roman" w:cs="Times New Roman"/>
          <w:color w:val="000000" w:themeColor="text1"/>
        </w:rPr>
        <w:t xml:space="preserve">t by any federal immigration authorities to access local agency </w:t>
      </w:r>
      <w:r w:rsidR="005C784E" w:rsidRPr="00D74706">
        <w:rPr>
          <w:rFonts w:ascii="Times New Roman" w:hAnsi="Times New Roman" w:cs="Times New Roman"/>
          <w:color w:val="000000" w:themeColor="text1"/>
        </w:rPr>
        <w:t xml:space="preserve">lands or buildings, or obtain information about </w:t>
      </w:r>
      <w:r w:rsidRPr="00D74706">
        <w:rPr>
          <w:rFonts w:ascii="Times New Roman" w:hAnsi="Times New Roman" w:cs="Times New Roman"/>
          <w:color w:val="000000" w:themeColor="text1"/>
        </w:rPr>
        <w:t>individuals employed or served by the local agency.</w:t>
      </w:r>
    </w:p>
    <w:p w14:paraId="2B6D69E1" w14:textId="67329E60" w:rsidR="005C784E" w:rsidRPr="00D74706" w:rsidRDefault="00D74706" w:rsidP="007B66A2">
      <w:pPr>
        <w:pStyle w:val="ListParagraph"/>
        <w:numPr>
          <w:ilvl w:val="0"/>
          <w:numId w:val="10"/>
        </w:numPr>
        <w:rPr>
          <w:rFonts w:ascii="Times New Roman" w:hAnsi="Times New Roman" w:cs="Times New Roman"/>
          <w:color w:val="000000" w:themeColor="text1"/>
        </w:rPr>
      </w:pPr>
      <w:r w:rsidRPr="00D74706">
        <w:rPr>
          <w:rFonts w:ascii="Times New Roman" w:hAnsi="Times New Roman" w:cs="Times New Roman"/>
          <w:color w:val="000000" w:themeColor="text1"/>
        </w:rPr>
        <w:t xml:space="preserve">Local agencies </w:t>
      </w:r>
      <w:r w:rsidR="005C784E" w:rsidRPr="00D74706">
        <w:rPr>
          <w:rFonts w:ascii="Times New Roman" w:hAnsi="Times New Roman" w:cs="Times New Roman"/>
          <w:color w:val="000000" w:themeColor="text1"/>
        </w:rPr>
        <w:t xml:space="preserve">shall refer </w:t>
      </w:r>
      <w:r w:rsidRPr="00D74706">
        <w:rPr>
          <w:rFonts w:ascii="Times New Roman" w:hAnsi="Times New Roman" w:cs="Times New Roman"/>
          <w:color w:val="000000" w:themeColor="text1"/>
        </w:rPr>
        <w:t xml:space="preserve">federal immigration authorities to </w:t>
      </w:r>
      <w:r w:rsidR="004A73EF">
        <w:rPr>
          <w:rFonts w:ascii="Times New Roman" w:hAnsi="Times New Roman" w:cs="Times New Roman"/>
          <w:color w:val="000000" w:themeColor="text1"/>
        </w:rPr>
        <w:t xml:space="preserve">the </w:t>
      </w:r>
      <w:r w:rsidR="004A73EF">
        <w:rPr>
          <w:rFonts w:ascii="Times New Roman" w:hAnsi="Times New Roman" w:cs="Times New Roman"/>
          <w:color w:val="000000" w:themeColor="text1"/>
        </w:rPr>
        <w:t>City Attorney’s Office/County Counsel</w:t>
      </w:r>
      <w:r w:rsidRPr="00D74706">
        <w:rPr>
          <w:rFonts w:ascii="Times New Roman" w:hAnsi="Times New Roman" w:cs="Times New Roman"/>
          <w:color w:val="000000" w:themeColor="text1"/>
        </w:rPr>
        <w:t xml:space="preserve">. </w:t>
      </w:r>
      <w:r w:rsidR="004A73EF">
        <w:rPr>
          <w:rFonts w:ascii="Times New Roman" w:hAnsi="Times New Roman" w:cs="Times New Roman"/>
          <w:color w:val="000000" w:themeColor="text1"/>
        </w:rPr>
        <w:t>The City Attorney’s Office/County Counsel</w:t>
      </w:r>
      <w:r w:rsidR="005C784E" w:rsidRPr="00D74706">
        <w:rPr>
          <w:rFonts w:ascii="Times New Roman" w:hAnsi="Times New Roman" w:cs="Times New Roman"/>
          <w:color w:val="000000" w:themeColor="text1"/>
        </w:rPr>
        <w:t xml:space="preserve"> shall only </w:t>
      </w:r>
      <w:r>
        <w:rPr>
          <w:rFonts w:ascii="Times New Roman" w:hAnsi="Times New Roman" w:cs="Times New Roman"/>
          <w:color w:val="000000" w:themeColor="text1"/>
        </w:rPr>
        <w:t xml:space="preserve">advise local agencies to provide </w:t>
      </w:r>
      <w:r w:rsidR="005C784E" w:rsidRPr="00D74706">
        <w:rPr>
          <w:rFonts w:ascii="Times New Roman" w:hAnsi="Times New Roman" w:cs="Times New Roman"/>
          <w:color w:val="000000" w:themeColor="text1"/>
        </w:rPr>
        <w:t xml:space="preserve">access if </w:t>
      </w:r>
      <w:r w:rsidRPr="00D74706">
        <w:rPr>
          <w:rFonts w:ascii="Times New Roman" w:hAnsi="Times New Roman" w:cs="Times New Roman"/>
          <w:color w:val="000000" w:themeColor="text1"/>
        </w:rPr>
        <w:t xml:space="preserve">federal immigration authorities present </w:t>
      </w:r>
      <w:r w:rsidR="005C784E" w:rsidRPr="00D74706">
        <w:rPr>
          <w:rFonts w:ascii="Times New Roman" w:hAnsi="Times New Roman" w:cs="Times New Roman"/>
          <w:color w:val="000000" w:themeColor="text1"/>
        </w:rPr>
        <w:t>a warrant signed by a federal or state judge specifying the persons to be arrest</w:t>
      </w:r>
      <w:r w:rsidRPr="00D74706">
        <w:rPr>
          <w:rFonts w:ascii="Times New Roman" w:hAnsi="Times New Roman" w:cs="Times New Roman"/>
          <w:color w:val="000000" w:themeColor="text1"/>
        </w:rPr>
        <w:t>ed and/or places to be searched.  A</w:t>
      </w:r>
      <w:r w:rsidR="005C784E" w:rsidRPr="00D74706">
        <w:rPr>
          <w:rFonts w:ascii="Times New Roman" w:hAnsi="Times New Roman" w:cs="Times New Roman"/>
          <w:color w:val="000000" w:themeColor="text1"/>
        </w:rPr>
        <w:t>ccess shall be strictly limited to the terms of the warrant signed by the federal or</w:t>
      </w:r>
      <w:r w:rsidRPr="00D74706">
        <w:rPr>
          <w:rFonts w:ascii="Times New Roman" w:hAnsi="Times New Roman" w:cs="Times New Roman"/>
          <w:color w:val="000000" w:themeColor="text1"/>
        </w:rPr>
        <w:t xml:space="preserve"> state judge.</w:t>
      </w:r>
    </w:p>
    <w:p w14:paraId="15BF8D5E" w14:textId="77777777" w:rsidR="00732E24" w:rsidRPr="00D74706" w:rsidRDefault="00732E24" w:rsidP="007B66A2">
      <w:pPr>
        <w:rPr>
          <w:rFonts w:ascii="Times New Roman" w:hAnsi="Times New Roman" w:cs="Times New Roman"/>
          <w:color w:val="000000" w:themeColor="text1"/>
        </w:rPr>
      </w:pPr>
    </w:p>
    <w:p w14:paraId="7561C792" w14:textId="1664FBD0" w:rsidR="007B66A2" w:rsidRPr="00D74706" w:rsidRDefault="00DD6EBE" w:rsidP="007B66A2">
      <w:pPr>
        <w:rPr>
          <w:rFonts w:ascii="Times New Roman" w:hAnsi="Times New Roman" w:cs="Times New Roman"/>
          <w:color w:val="000000" w:themeColor="text1"/>
        </w:rPr>
      </w:pPr>
      <w:r>
        <w:rPr>
          <w:rFonts w:ascii="Times New Roman" w:hAnsi="Times New Roman" w:cs="Times New Roman"/>
          <w:color w:val="000000" w:themeColor="text1"/>
        </w:rPr>
        <w:t>(e</w:t>
      </w:r>
      <w:r w:rsidR="00732E24" w:rsidRPr="00D74706">
        <w:rPr>
          <w:rFonts w:ascii="Times New Roman" w:hAnsi="Times New Roman" w:cs="Times New Roman"/>
          <w:color w:val="000000" w:themeColor="text1"/>
        </w:rPr>
        <w:t xml:space="preserve">) </w:t>
      </w:r>
      <w:r w:rsidR="00D94168" w:rsidRPr="00D74706">
        <w:rPr>
          <w:rFonts w:ascii="Times New Roman" w:hAnsi="Times New Roman" w:cs="Times New Roman"/>
          <w:color w:val="000000" w:themeColor="text1"/>
        </w:rPr>
        <w:t xml:space="preserve">All </w:t>
      </w:r>
      <w:r w:rsidR="005B7BD7" w:rsidRPr="00D74706">
        <w:rPr>
          <w:rFonts w:ascii="Times New Roman" w:hAnsi="Times New Roman" w:cs="Times New Roman"/>
          <w:color w:val="000000" w:themeColor="text1"/>
        </w:rPr>
        <w:t>local agencies</w:t>
      </w:r>
      <w:r w:rsidR="00CC25BD" w:rsidRPr="00D74706">
        <w:rPr>
          <w:rFonts w:ascii="Times New Roman" w:hAnsi="Times New Roman" w:cs="Times New Roman"/>
          <w:color w:val="000000" w:themeColor="text1"/>
        </w:rPr>
        <w:t xml:space="preserve"> </w:t>
      </w:r>
      <w:r w:rsidR="00D94168" w:rsidRPr="00D74706">
        <w:rPr>
          <w:rFonts w:ascii="Times New Roman" w:hAnsi="Times New Roman" w:cs="Times New Roman"/>
          <w:color w:val="000000" w:themeColor="text1"/>
        </w:rPr>
        <w:t>shall</w:t>
      </w:r>
      <w:r w:rsidR="00CC53AB" w:rsidRPr="00D74706">
        <w:rPr>
          <w:rFonts w:ascii="Times New Roman" w:hAnsi="Times New Roman" w:cs="Times New Roman"/>
          <w:color w:val="000000" w:themeColor="text1"/>
        </w:rPr>
        <w:t xml:space="preserve"> display prominently information on the rights of immigrants to access their services, and shall</w:t>
      </w:r>
      <w:r w:rsidR="00D94168" w:rsidRPr="00D74706">
        <w:rPr>
          <w:rFonts w:ascii="Times New Roman" w:hAnsi="Times New Roman" w:cs="Times New Roman"/>
          <w:color w:val="000000" w:themeColor="text1"/>
        </w:rPr>
        <w:t xml:space="preserve"> </w:t>
      </w:r>
      <w:r w:rsidR="00635C91" w:rsidRPr="00D74706">
        <w:rPr>
          <w:rFonts w:ascii="Times New Roman" w:hAnsi="Times New Roman" w:cs="Times New Roman"/>
          <w:color w:val="000000" w:themeColor="text1"/>
        </w:rPr>
        <w:t xml:space="preserve">implement the model </w:t>
      </w:r>
      <w:r w:rsidR="00CC25BD" w:rsidRPr="00D74706">
        <w:rPr>
          <w:rFonts w:ascii="Times New Roman" w:hAnsi="Times New Roman" w:cs="Times New Roman"/>
          <w:color w:val="000000" w:themeColor="text1"/>
        </w:rPr>
        <w:t>policy, or an equivalent policy</w:t>
      </w:r>
      <w:r w:rsidR="00635C91" w:rsidRPr="00D74706">
        <w:rPr>
          <w:rFonts w:ascii="Times New Roman" w:hAnsi="Times New Roman" w:cs="Times New Roman"/>
          <w:color w:val="000000" w:themeColor="text1"/>
        </w:rPr>
        <w:t xml:space="preserve">. </w:t>
      </w:r>
    </w:p>
    <w:p w14:paraId="4DDF14CF" w14:textId="77777777" w:rsidR="007B66A2" w:rsidRPr="00D74706" w:rsidRDefault="007B66A2" w:rsidP="007B66A2">
      <w:pPr>
        <w:rPr>
          <w:rFonts w:ascii="Times New Roman" w:hAnsi="Times New Roman" w:cs="Times New Roman"/>
          <w:color w:val="000000" w:themeColor="text1"/>
        </w:rPr>
      </w:pPr>
    </w:p>
    <w:p w14:paraId="72A228B1" w14:textId="3414E7EB" w:rsidR="007B66A2" w:rsidRPr="00D74706" w:rsidRDefault="00732E24" w:rsidP="007B66A2">
      <w:pPr>
        <w:rPr>
          <w:rFonts w:ascii="Times New Roman" w:hAnsi="Times New Roman" w:cs="Times New Roman"/>
          <w:color w:val="000000" w:themeColor="text1"/>
        </w:rPr>
      </w:pPr>
      <w:r w:rsidRPr="00D74706">
        <w:rPr>
          <w:rFonts w:ascii="Times New Roman" w:hAnsi="Times New Roman" w:cs="Times New Roman"/>
          <w:color w:val="000000" w:themeColor="text1"/>
        </w:rPr>
        <w:t>(f</w:t>
      </w:r>
      <w:r w:rsidR="007B66A2" w:rsidRPr="00D74706">
        <w:rPr>
          <w:rFonts w:ascii="Times New Roman" w:hAnsi="Times New Roman" w:cs="Times New Roman"/>
          <w:color w:val="000000" w:themeColor="text1"/>
        </w:rPr>
        <w:t xml:space="preserve">) Where presentation of a state driver’s license or identification card is accepted as adequate evidence of identity, presentation of a photo identity document issued by the person’s nation of origin, such as a driver’s license, passport, or </w:t>
      </w:r>
      <w:proofErr w:type="spellStart"/>
      <w:r w:rsidR="007B66A2" w:rsidRPr="00D74706">
        <w:rPr>
          <w:rFonts w:ascii="Times New Roman" w:hAnsi="Times New Roman" w:cs="Times New Roman"/>
          <w:color w:val="000000" w:themeColor="text1"/>
        </w:rPr>
        <w:t>matricula</w:t>
      </w:r>
      <w:proofErr w:type="spellEnd"/>
      <w:r w:rsidR="007B66A2" w:rsidRPr="00D74706">
        <w:rPr>
          <w:rFonts w:ascii="Times New Roman" w:hAnsi="Times New Roman" w:cs="Times New Roman"/>
          <w:color w:val="000000" w:themeColor="text1"/>
        </w:rPr>
        <w:t xml:space="preserve"> consular (consulate-issued document), shall be accepted and shall not subject the person to a higher level of scrutiny or different treatment than if the person had provided a state driver’s license or identification card except that this subsection shall not apply to the completion of the federally mandated I-9 forms.</w:t>
      </w:r>
    </w:p>
    <w:p w14:paraId="12D82A13" w14:textId="77777777" w:rsidR="00D94168" w:rsidRPr="00D74706" w:rsidRDefault="00D94168" w:rsidP="00D94168">
      <w:pPr>
        <w:rPr>
          <w:rFonts w:ascii="Times New Roman" w:hAnsi="Times New Roman" w:cs="Times New Roman"/>
        </w:rPr>
      </w:pPr>
    </w:p>
    <w:p w14:paraId="4A41328F" w14:textId="423D62BA" w:rsidR="00C267F4" w:rsidRPr="00D74706" w:rsidRDefault="00C267F4" w:rsidP="00D94168">
      <w:pPr>
        <w:rPr>
          <w:rFonts w:ascii="Times New Roman" w:hAnsi="Times New Roman" w:cs="Times New Roman"/>
          <w:b/>
        </w:rPr>
      </w:pPr>
      <w:r w:rsidRPr="00D74706">
        <w:rPr>
          <w:rFonts w:ascii="Times New Roman" w:hAnsi="Times New Roman" w:cs="Times New Roman"/>
          <w:b/>
        </w:rPr>
        <w:t xml:space="preserve">Severability </w:t>
      </w:r>
    </w:p>
    <w:p w14:paraId="5C552A36" w14:textId="77777777" w:rsidR="00C267F4" w:rsidRPr="00D74706" w:rsidRDefault="00C267F4" w:rsidP="00D94168">
      <w:pPr>
        <w:rPr>
          <w:rFonts w:ascii="Times New Roman" w:hAnsi="Times New Roman" w:cs="Times New Roman"/>
        </w:rPr>
      </w:pPr>
    </w:p>
    <w:p w14:paraId="5CC1BF3B" w14:textId="4D8A82F5" w:rsidR="003A0156" w:rsidRPr="00D74706" w:rsidRDefault="00D94168">
      <w:pPr>
        <w:rPr>
          <w:rFonts w:ascii="Times New Roman" w:hAnsi="Times New Roman" w:cs="Times New Roman"/>
        </w:rPr>
      </w:pPr>
      <w:r w:rsidRPr="00D74706">
        <w:rPr>
          <w:rFonts w:ascii="Times New Roman" w:hAnsi="Times New Roman" w:cs="Times New Roman"/>
        </w:rPr>
        <w:t>The provisions of this act are severable. If any provision of this act or its application is held invalid, that invalidity shall not affect other provisions or applications that can be given effect without the invalid provision or application.</w:t>
      </w:r>
      <w:r w:rsidR="00E00854" w:rsidRPr="00D74706">
        <w:rPr>
          <w:rFonts w:ascii="Times New Roman" w:hAnsi="Times New Roman" w:cs="Times New Roman"/>
        </w:rPr>
        <w:t xml:space="preserve"> </w:t>
      </w:r>
    </w:p>
    <w:sectPr w:rsidR="003A0156" w:rsidRPr="00D74706" w:rsidSect="003A01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C6C"/>
    <w:multiLevelType w:val="hybridMultilevel"/>
    <w:tmpl w:val="128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96296"/>
    <w:multiLevelType w:val="hybridMultilevel"/>
    <w:tmpl w:val="C738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02ACC"/>
    <w:multiLevelType w:val="hybridMultilevel"/>
    <w:tmpl w:val="275A32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A50D2"/>
    <w:multiLevelType w:val="hybridMultilevel"/>
    <w:tmpl w:val="BB0A06C8"/>
    <w:lvl w:ilvl="0" w:tplc="E2103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C52A9"/>
    <w:multiLevelType w:val="hybridMultilevel"/>
    <w:tmpl w:val="BDD2C0F2"/>
    <w:lvl w:ilvl="0" w:tplc="085C1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AF702D"/>
    <w:multiLevelType w:val="hybridMultilevel"/>
    <w:tmpl w:val="93CA4372"/>
    <w:lvl w:ilvl="0" w:tplc="E2103E56">
      <w:start w:val="1"/>
      <w:numFmt w:val="decimal"/>
      <w:lvlText w:val="(%1)"/>
      <w:lvlJc w:val="left"/>
      <w:pPr>
        <w:ind w:left="720" w:hanging="360"/>
      </w:pPr>
      <w:rPr>
        <w:rFonts w:hint="default"/>
      </w:rPr>
    </w:lvl>
    <w:lvl w:ilvl="1" w:tplc="F0FCA7D2">
      <w:start w:val="1"/>
      <w:numFmt w:val="upperLetter"/>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A02A5"/>
    <w:multiLevelType w:val="hybridMultilevel"/>
    <w:tmpl w:val="641CF822"/>
    <w:lvl w:ilvl="0" w:tplc="65EEF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95A46"/>
    <w:multiLevelType w:val="hybridMultilevel"/>
    <w:tmpl w:val="D0E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F613B"/>
    <w:multiLevelType w:val="hybridMultilevel"/>
    <w:tmpl w:val="A76C4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30F86"/>
    <w:multiLevelType w:val="hybridMultilevel"/>
    <w:tmpl w:val="79E81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9"/>
  </w:num>
  <w:num w:numId="5">
    <w:abstractNumId w:val="8"/>
  </w:num>
  <w:num w:numId="6">
    <w:abstractNumId w:val="5"/>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3B"/>
    <w:rsid w:val="000339D9"/>
    <w:rsid w:val="000645B5"/>
    <w:rsid w:val="00077A02"/>
    <w:rsid w:val="00093B0B"/>
    <w:rsid w:val="000974FA"/>
    <w:rsid w:val="000F0538"/>
    <w:rsid w:val="00132032"/>
    <w:rsid w:val="0014574E"/>
    <w:rsid w:val="001469B5"/>
    <w:rsid w:val="00167D86"/>
    <w:rsid w:val="001B5A8B"/>
    <w:rsid w:val="001F4013"/>
    <w:rsid w:val="00205B53"/>
    <w:rsid w:val="00237844"/>
    <w:rsid w:val="0024269B"/>
    <w:rsid w:val="00262253"/>
    <w:rsid w:val="0026781E"/>
    <w:rsid w:val="0028264C"/>
    <w:rsid w:val="002862FB"/>
    <w:rsid w:val="00286419"/>
    <w:rsid w:val="002B7BAD"/>
    <w:rsid w:val="002E7172"/>
    <w:rsid w:val="002F316D"/>
    <w:rsid w:val="00392BC4"/>
    <w:rsid w:val="003957DB"/>
    <w:rsid w:val="003A0156"/>
    <w:rsid w:val="003A0A2F"/>
    <w:rsid w:val="00411169"/>
    <w:rsid w:val="00441CFC"/>
    <w:rsid w:val="00475ADE"/>
    <w:rsid w:val="004A5360"/>
    <w:rsid w:val="004A73EF"/>
    <w:rsid w:val="004C045E"/>
    <w:rsid w:val="005745B7"/>
    <w:rsid w:val="005879FF"/>
    <w:rsid w:val="00591437"/>
    <w:rsid w:val="005A5AFF"/>
    <w:rsid w:val="005B3854"/>
    <w:rsid w:val="005B7BD7"/>
    <w:rsid w:val="005C784E"/>
    <w:rsid w:val="005D1B6C"/>
    <w:rsid w:val="005D4F3B"/>
    <w:rsid w:val="005D51B0"/>
    <w:rsid w:val="005E0C33"/>
    <w:rsid w:val="00626E70"/>
    <w:rsid w:val="00635C91"/>
    <w:rsid w:val="0067392C"/>
    <w:rsid w:val="00691B4D"/>
    <w:rsid w:val="006C69A4"/>
    <w:rsid w:val="006E1098"/>
    <w:rsid w:val="006F7757"/>
    <w:rsid w:val="00706FEB"/>
    <w:rsid w:val="00732E24"/>
    <w:rsid w:val="00752AFB"/>
    <w:rsid w:val="007B66A2"/>
    <w:rsid w:val="007D456C"/>
    <w:rsid w:val="007F3384"/>
    <w:rsid w:val="007F3D90"/>
    <w:rsid w:val="0083791C"/>
    <w:rsid w:val="0085534F"/>
    <w:rsid w:val="00855DCB"/>
    <w:rsid w:val="008741D2"/>
    <w:rsid w:val="00886EE5"/>
    <w:rsid w:val="008B0065"/>
    <w:rsid w:val="008F2ECE"/>
    <w:rsid w:val="008F73AB"/>
    <w:rsid w:val="00926B16"/>
    <w:rsid w:val="00935572"/>
    <w:rsid w:val="00956643"/>
    <w:rsid w:val="009B601D"/>
    <w:rsid w:val="009C2A9B"/>
    <w:rsid w:val="00A02B12"/>
    <w:rsid w:val="00A1308E"/>
    <w:rsid w:val="00A15291"/>
    <w:rsid w:val="00A224FF"/>
    <w:rsid w:val="00A31FA3"/>
    <w:rsid w:val="00A40B3C"/>
    <w:rsid w:val="00A846F9"/>
    <w:rsid w:val="00AE048D"/>
    <w:rsid w:val="00B071B5"/>
    <w:rsid w:val="00B15216"/>
    <w:rsid w:val="00B74499"/>
    <w:rsid w:val="00BA584D"/>
    <w:rsid w:val="00BB1B47"/>
    <w:rsid w:val="00BC5002"/>
    <w:rsid w:val="00BC7D61"/>
    <w:rsid w:val="00BE75AD"/>
    <w:rsid w:val="00BF6211"/>
    <w:rsid w:val="00C02441"/>
    <w:rsid w:val="00C10583"/>
    <w:rsid w:val="00C141FE"/>
    <w:rsid w:val="00C267F4"/>
    <w:rsid w:val="00C503D3"/>
    <w:rsid w:val="00CB0D97"/>
    <w:rsid w:val="00CB0F03"/>
    <w:rsid w:val="00CC25BD"/>
    <w:rsid w:val="00CC53AB"/>
    <w:rsid w:val="00CE1A26"/>
    <w:rsid w:val="00CE355E"/>
    <w:rsid w:val="00CF1DDB"/>
    <w:rsid w:val="00D24EB8"/>
    <w:rsid w:val="00D4117E"/>
    <w:rsid w:val="00D74706"/>
    <w:rsid w:val="00D86A88"/>
    <w:rsid w:val="00D94168"/>
    <w:rsid w:val="00DA75F4"/>
    <w:rsid w:val="00DD55A4"/>
    <w:rsid w:val="00DD6EBE"/>
    <w:rsid w:val="00DE1197"/>
    <w:rsid w:val="00DE232E"/>
    <w:rsid w:val="00DE7655"/>
    <w:rsid w:val="00E00854"/>
    <w:rsid w:val="00E0215D"/>
    <w:rsid w:val="00E31421"/>
    <w:rsid w:val="00E814FB"/>
    <w:rsid w:val="00EB662B"/>
    <w:rsid w:val="00ED0252"/>
    <w:rsid w:val="00F14E50"/>
    <w:rsid w:val="00F158CB"/>
    <w:rsid w:val="00F673C1"/>
    <w:rsid w:val="00F90C33"/>
    <w:rsid w:val="00FA4F9A"/>
    <w:rsid w:val="00FC4092"/>
    <w:rsid w:val="00FE038A"/>
    <w:rsid w:val="00FE620C"/>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D3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68"/>
    <w:pPr>
      <w:ind w:left="720"/>
      <w:contextualSpacing/>
    </w:pPr>
  </w:style>
  <w:style w:type="table" w:styleId="TableGrid">
    <w:name w:val="Table Grid"/>
    <w:basedOn w:val="TableNormal"/>
    <w:uiPriority w:val="59"/>
    <w:rsid w:val="00DE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4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79FF"/>
    <w:rPr>
      <w:sz w:val="18"/>
      <w:szCs w:val="18"/>
    </w:rPr>
  </w:style>
  <w:style w:type="paragraph" w:styleId="CommentText">
    <w:name w:val="annotation text"/>
    <w:basedOn w:val="Normal"/>
    <w:link w:val="CommentTextChar"/>
    <w:uiPriority w:val="99"/>
    <w:semiHidden/>
    <w:unhideWhenUsed/>
    <w:rsid w:val="005879FF"/>
  </w:style>
  <w:style w:type="character" w:customStyle="1" w:styleId="CommentTextChar">
    <w:name w:val="Comment Text Char"/>
    <w:basedOn w:val="DefaultParagraphFont"/>
    <w:link w:val="CommentText"/>
    <w:uiPriority w:val="99"/>
    <w:semiHidden/>
    <w:rsid w:val="005879FF"/>
  </w:style>
  <w:style w:type="paragraph" w:styleId="CommentSubject">
    <w:name w:val="annotation subject"/>
    <w:basedOn w:val="CommentText"/>
    <w:next w:val="CommentText"/>
    <w:link w:val="CommentSubjectChar"/>
    <w:uiPriority w:val="99"/>
    <w:semiHidden/>
    <w:unhideWhenUsed/>
    <w:rsid w:val="005879FF"/>
    <w:rPr>
      <w:b/>
      <w:bCs/>
      <w:sz w:val="20"/>
      <w:szCs w:val="20"/>
    </w:rPr>
  </w:style>
  <w:style w:type="character" w:customStyle="1" w:styleId="CommentSubjectChar">
    <w:name w:val="Comment Subject Char"/>
    <w:basedOn w:val="CommentTextChar"/>
    <w:link w:val="CommentSubject"/>
    <w:uiPriority w:val="99"/>
    <w:semiHidden/>
    <w:rsid w:val="005879F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68"/>
    <w:pPr>
      <w:ind w:left="720"/>
      <w:contextualSpacing/>
    </w:pPr>
  </w:style>
  <w:style w:type="table" w:styleId="TableGrid">
    <w:name w:val="Table Grid"/>
    <w:basedOn w:val="TableNormal"/>
    <w:uiPriority w:val="59"/>
    <w:rsid w:val="00DE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4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79FF"/>
    <w:rPr>
      <w:sz w:val="18"/>
      <w:szCs w:val="18"/>
    </w:rPr>
  </w:style>
  <w:style w:type="paragraph" w:styleId="CommentText">
    <w:name w:val="annotation text"/>
    <w:basedOn w:val="Normal"/>
    <w:link w:val="CommentTextChar"/>
    <w:uiPriority w:val="99"/>
    <w:semiHidden/>
    <w:unhideWhenUsed/>
    <w:rsid w:val="005879FF"/>
  </w:style>
  <w:style w:type="character" w:customStyle="1" w:styleId="CommentTextChar">
    <w:name w:val="Comment Text Char"/>
    <w:basedOn w:val="DefaultParagraphFont"/>
    <w:link w:val="CommentText"/>
    <w:uiPriority w:val="99"/>
    <w:semiHidden/>
    <w:rsid w:val="005879FF"/>
  </w:style>
  <w:style w:type="paragraph" w:styleId="CommentSubject">
    <w:name w:val="annotation subject"/>
    <w:basedOn w:val="CommentText"/>
    <w:next w:val="CommentText"/>
    <w:link w:val="CommentSubjectChar"/>
    <w:uiPriority w:val="99"/>
    <w:semiHidden/>
    <w:unhideWhenUsed/>
    <w:rsid w:val="005879FF"/>
    <w:rPr>
      <w:b/>
      <w:bCs/>
      <w:sz w:val="20"/>
      <w:szCs w:val="20"/>
    </w:rPr>
  </w:style>
  <w:style w:type="character" w:customStyle="1" w:styleId="CommentSubjectChar">
    <w:name w:val="Comment Subject Char"/>
    <w:basedOn w:val="CommentTextChar"/>
    <w:link w:val="CommentSubject"/>
    <w:uiPriority w:val="99"/>
    <w:semiHidden/>
    <w:rsid w:val="00587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4012">
      <w:bodyDiv w:val="1"/>
      <w:marLeft w:val="0"/>
      <w:marRight w:val="0"/>
      <w:marTop w:val="0"/>
      <w:marBottom w:val="0"/>
      <w:divBdr>
        <w:top w:val="none" w:sz="0" w:space="0" w:color="auto"/>
        <w:left w:val="none" w:sz="0" w:space="0" w:color="auto"/>
        <w:bottom w:val="none" w:sz="0" w:space="0" w:color="auto"/>
        <w:right w:val="none" w:sz="0" w:space="0" w:color="auto"/>
      </w:divBdr>
    </w:div>
    <w:div w:id="834763265">
      <w:bodyDiv w:val="1"/>
      <w:marLeft w:val="0"/>
      <w:marRight w:val="0"/>
      <w:marTop w:val="0"/>
      <w:marBottom w:val="0"/>
      <w:divBdr>
        <w:top w:val="none" w:sz="0" w:space="0" w:color="auto"/>
        <w:left w:val="none" w:sz="0" w:space="0" w:color="auto"/>
        <w:bottom w:val="none" w:sz="0" w:space="0" w:color="auto"/>
        <w:right w:val="none" w:sz="0" w:space="0" w:color="auto"/>
      </w:divBdr>
      <w:divsChild>
        <w:div w:id="465901135">
          <w:marLeft w:val="0"/>
          <w:marRight w:val="0"/>
          <w:marTop w:val="0"/>
          <w:marBottom w:val="240"/>
          <w:divBdr>
            <w:top w:val="none" w:sz="0" w:space="0" w:color="auto"/>
            <w:left w:val="none" w:sz="0" w:space="0" w:color="auto"/>
            <w:bottom w:val="none" w:sz="0" w:space="0" w:color="auto"/>
            <w:right w:val="none" w:sz="0" w:space="0" w:color="auto"/>
          </w:divBdr>
        </w:div>
        <w:div w:id="1632589368">
          <w:marLeft w:val="0"/>
          <w:marRight w:val="0"/>
          <w:marTop w:val="0"/>
          <w:marBottom w:val="0"/>
          <w:divBdr>
            <w:top w:val="none" w:sz="0" w:space="0" w:color="auto"/>
            <w:left w:val="none" w:sz="0" w:space="0" w:color="auto"/>
            <w:bottom w:val="none" w:sz="0" w:space="0" w:color="auto"/>
            <w:right w:val="none" w:sz="0" w:space="0" w:color="auto"/>
          </w:divBdr>
        </w:div>
        <w:div w:id="1169521916">
          <w:marLeft w:val="0"/>
          <w:marRight w:val="0"/>
          <w:marTop w:val="0"/>
          <w:marBottom w:val="240"/>
          <w:divBdr>
            <w:top w:val="none" w:sz="0" w:space="0" w:color="auto"/>
            <w:left w:val="none" w:sz="0" w:space="0" w:color="auto"/>
            <w:bottom w:val="none" w:sz="0" w:space="0" w:color="auto"/>
            <w:right w:val="none" w:sz="0" w:space="0" w:color="auto"/>
          </w:divBdr>
        </w:div>
        <w:div w:id="185994245">
          <w:marLeft w:val="0"/>
          <w:marRight w:val="0"/>
          <w:marTop w:val="0"/>
          <w:marBottom w:val="0"/>
          <w:divBdr>
            <w:top w:val="none" w:sz="0" w:space="0" w:color="auto"/>
            <w:left w:val="none" w:sz="0" w:space="0" w:color="auto"/>
            <w:bottom w:val="none" w:sz="0" w:space="0" w:color="auto"/>
            <w:right w:val="none" w:sz="0" w:space="0" w:color="auto"/>
          </w:divBdr>
          <w:divsChild>
            <w:div w:id="2016764184">
              <w:marLeft w:val="0"/>
              <w:marRight w:val="0"/>
              <w:marTop w:val="0"/>
              <w:marBottom w:val="0"/>
              <w:divBdr>
                <w:top w:val="none" w:sz="0" w:space="0" w:color="auto"/>
                <w:left w:val="none" w:sz="0" w:space="0" w:color="auto"/>
                <w:bottom w:val="none" w:sz="0" w:space="0" w:color="auto"/>
                <w:right w:val="none" w:sz="0" w:space="0" w:color="auto"/>
              </w:divBdr>
              <w:divsChild>
                <w:div w:id="1326011533">
                  <w:marLeft w:val="0"/>
                  <w:marRight w:val="0"/>
                  <w:marTop w:val="0"/>
                  <w:marBottom w:val="0"/>
                  <w:divBdr>
                    <w:top w:val="none" w:sz="0" w:space="0" w:color="auto"/>
                    <w:left w:val="none" w:sz="0" w:space="0" w:color="auto"/>
                    <w:bottom w:val="none" w:sz="0" w:space="0" w:color="auto"/>
                    <w:right w:val="none" w:sz="0" w:space="0" w:color="auto"/>
                  </w:divBdr>
                  <w:divsChild>
                    <w:div w:id="31658241">
                      <w:marLeft w:val="0"/>
                      <w:marRight w:val="0"/>
                      <w:marTop w:val="0"/>
                      <w:marBottom w:val="0"/>
                      <w:divBdr>
                        <w:top w:val="none" w:sz="0" w:space="0" w:color="auto"/>
                        <w:left w:val="none" w:sz="0" w:space="0" w:color="auto"/>
                        <w:bottom w:val="none" w:sz="0" w:space="0" w:color="auto"/>
                        <w:right w:val="none" w:sz="0" w:space="0" w:color="auto"/>
                      </w:divBdr>
                    </w:div>
                  </w:divsChild>
                </w:div>
                <w:div w:id="1955822563">
                  <w:marLeft w:val="0"/>
                  <w:marRight w:val="0"/>
                  <w:marTop w:val="0"/>
                  <w:marBottom w:val="0"/>
                  <w:divBdr>
                    <w:top w:val="none" w:sz="0" w:space="0" w:color="auto"/>
                    <w:left w:val="none" w:sz="0" w:space="0" w:color="auto"/>
                    <w:bottom w:val="none" w:sz="0" w:space="0" w:color="auto"/>
                    <w:right w:val="none" w:sz="0" w:space="0" w:color="auto"/>
                  </w:divBdr>
                  <w:divsChild>
                    <w:div w:id="1215433501">
                      <w:marLeft w:val="0"/>
                      <w:marRight w:val="0"/>
                      <w:marTop w:val="0"/>
                      <w:marBottom w:val="240"/>
                      <w:divBdr>
                        <w:top w:val="none" w:sz="0" w:space="0" w:color="auto"/>
                        <w:left w:val="none" w:sz="0" w:space="0" w:color="auto"/>
                        <w:bottom w:val="none" w:sz="0" w:space="0" w:color="auto"/>
                        <w:right w:val="none" w:sz="0" w:space="0" w:color="auto"/>
                      </w:divBdr>
                    </w:div>
                  </w:divsChild>
                </w:div>
                <w:div w:id="1355644010">
                  <w:marLeft w:val="0"/>
                  <w:marRight w:val="0"/>
                  <w:marTop w:val="0"/>
                  <w:marBottom w:val="0"/>
                  <w:divBdr>
                    <w:top w:val="none" w:sz="0" w:space="0" w:color="auto"/>
                    <w:left w:val="none" w:sz="0" w:space="0" w:color="auto"/>
                    <w:bottom w:val="none" w:sz="0" w:space="0" w:color="auto"/>
                    <w:right w:val="none" w:sz="0" w:space="0" w:color="auto"/>
                  </w:divBdr>
                  <w:divsChild>
                    <w:div w:id="1913924249">
                      <w:marLeft w:val="0"/>
                      <w:marRight w:val="0"/>
                      <w:marTop w:val="0"/>
                      <w:marBottom w:val="240"/>
                      <w:divBdr>
                        <w:top w:val="none" w:sz="0" w:space="0" w:color="auto"/>
                        <w:left w:val="none" w:sz="0" w:space="0" w:color="auto"/>
                        <w:bottom w:val="none" w:sz="0" w:space="0" w:color="auto"/>
                        <w:right w:val="none" w:sz="0" w:space="0" w:color="auto"/>
                      </w:divBdr>
                    </w:div>
                    <w:div w:id="143091308">
                      <w:marLeft w:val="0"/>
                      <w:marRight w:val="0"/>
                      <w:marTop w:val="0"/>
                      <w:marBottom w:val="240"/>
                      <w:divBdr>
                        <w:top w:val="none" w:sz="0" w:space="0" w:color="auto"/>
                        <w:left w:val="none" w:sz="0" w:space="0" w:color="auto"/>
                        <w:bottom w:val="none" w:sz="0" w:space="0" w:color="auto"/>
                        <w:right w:val="none" w:sz="0" w:space="0" w:color="auto"/>
                      </w:divBdr>
                      <w:divsChild>
                        <w:div w:id="884953595">
                          <w:marLeft w:val="0"/>
                          <w:marRight w:val="0"/>
                          <w:marTop w:val="0"/>
                          <w:marBottom w:val="240"/>
                          <w:divBdr>
                            <w:top w:val="none" w:sz="0" w:space="0" w:color="auto"/>
                            <w:left w:val="none" w:sz="0" w:space="0" w:color="auto"/>
                            <w:bottom w:val="none" w:sz="0" w:space="0" w:color="auto"/>
                            <w:right w:val="none" w:sz="0" w:space="0" w:color="auto"/>
                          </w:divBdr>
                        </w:div>
                        <w:div w:id="654067089">
                          <w:marLeft w:val="0"/>
                          <w:marRight w:val="0"/>
                          <w:marTop w:val="0"/>
                          <w:marBottom w:val="240"/>
                          <w:divBdr>
                            <w:top w:val="none" w:sz="0" w:space="0" w:color="auto"/>
                            <w:left w:val="none" w:sz="0" w:space="0" w:color="auto"/>
                            <w:bottom w:val="none" w:sz="0" w:space="0" w:color="auto"/>
                            <w:right w:val="none" w:sz="0" w:space="0" w:color="auto"/>
                          </w:divBdr>
                        </w:div>
                        <w:div w:id="1719281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7221865">
                  <w:marLeft w:val="0"/>
                  <w:marRight w:val="0"/>
                  <w:marTop w:val="0"/>
                  <w:marBottom w:val="0"/>
                  <w:divBdr>
                    <w:top w:val="none" w:sz="0" w:space="0" w:color="auto"/>
                    <w:left w:val="none" w:sz="0" w:space="0" w:color="auto"/>
                    <w:bottom w:val="none" w:sz="0" w:space="0" w:color="auto"/>
                    <w:right w:val="none" w:sz="0" w:space="0" w:color="auto"/>
                  </w:divBdr>
                  <w:divsChild>
                    <w:div w:id="482158202">
                      <w:marLeft w:val="0"/>
                      <w:marRight w:val="0"/>
                      <w:marTop w:val="0"/>
                      <w:marBottom w:val="240"/>
                      <w:divBdr>
                        <w:top w:val="none" w:sz="0" w:space="0" w:color="auto"/>
                        <w:left w:val="none" w:sz="0" w:space="0" w:color="auto"/>
                        <w:bottom w:val="none" w:sz="0" w:space="0" w:color="auto"/>
                        <w:right w:val="none" w:sz="0" w:space="0" w:color="auto"/>
                      </w:divBdr>
                    </w:div>
                    <w:div w:id="925963792">
                      <w:marLeft w:val="0"/>
                      <w:marRight w:val="0"/>
                      <w:marTop w:val="0"/>
                      <w:marBottom w:val="240"/>
                      <w:divBdr>
                        <w:top w:val="none" w:sz="0" w:space="0" w:color="auto"/>
                        <w:left w:val="none" w:sz="0" w:space="0" w:color="auto"/>
                        <w:bottom w:val="none" w:sz="0" w:space="0" w:color="auto"/>
                        <w:right w:val="none" w:sz="0" w:space="0" w:color="auto"/>
                      </w:divBdr>
                    </w:div>
                    <w:div w:id="2093427617">
                      <w:marLeft w:val="0"/>
                      <w:marRight w:val="0"/>
                      <w:marTop w:val="0"/>
                      <w:marBottom w:val="240"/>
                      <w:divBdr>
                        <w:top w:val="none" w:sz="0" w:space="0" w:color="auto"/>
                        <w:left w:val="none" w:sz="0" w:space="0" w:color="auto"/>
                        <w:bottom w:val="none" w:sz="0" w:space="0" w:color="auto"/>
                        <w:right w:val="none" w:sz="0" w:space="0" w:color="auto"/>
                      </w:divBdr>
                    </w:div>
                    <w:div w:id="1298222078">
                      <w:marLeft w:val="0"/>
                      <w:marRight w:val="0"/>
                      <w:marTop w:val="0"/>
                      <w:marBottom w:val="240"/>
                      <w:divBdr>
                        <w:top w:val="none" w:sz="0" w:space="0" w:color="auto"/>
                        <w:left w:val="none" w:sz="0" w:space="0" w:color="auto"/>
                        <w:bottom w:val="none" w:sz="0" w:space="0" w:color="auto"/>
                        <w:right w:val="none" w:sz="0" w:space="0" w:color="auto"/>
                      </w:divBdr>
                    </w:div>
                    <w:div w:id="1552035030">
                      <w:marLeft w:val="0"/>
                      <w:marRight w:val="0"/>
                      <w:marTop w:val="0"/>
                      <w:marBottom w:val="240"/>
                      <w:divBdr>
                        <w:top w:val="none" w:sz="0" w:space="0" w:color="auto"/>
                        <w:left w:val="none" w:sz="0" w:space="0" w:color="auto"/>
                        <w:bottom w:val="none" w:sz="0" w:space="0" w:color="auto"/>
                        <w:right w:val="none" w:sz="0" w:space="0" w:color="auto"/>
                      </w:divBdr>
                    </w:div>
                    <w:div w:id="390689364">
                      <w:marLeft w:val="0"/>
                      <w:marRight w:val="0"/>
                      <w:marTop w:val="0"/>
                      <w:marBottom w:val="240"/>
                      <w:divBdr>
                        <w:top w:val="none" w:sz="0" w:space="0" w:color="auto"/>
                        <w:left w:val="none" w:sz="0" w:space="0" w:color="auto"/>
                        <w:bottom w:val="none" w:sz="0" w:space="0" w:color="auto"/>
                        <w:right w:val="none" w:sz="0" w:space="0" w:color="auto"/>
                      </w:divBdr>
                    </w:div>
                    <w:div w:id="941835079">
                      <w:marLeft w:val="0"/>
                      <w:marRight w:val="0"/>
                      <w:marTop w:val="0"/>
                      <w:marBottom w:val="240"/>
                      <w:divBdr>
                        <w:top w:val="none" w:sz="0" w:space="0" w:color="auto"/>
                        <w:left w:val="none" w:sz="0" w:space="0" w:color="auto"/>
                        <w:bottom w:val="none" w:sz="0" w:space="0" w:color="auto"/>
                        <w:right w:val="none" w:sz="0" w:space="0" w:color="auto"/>
                      </w:divBdr>
                    </w:div>
                    <w:div w:id="621031617">
                      <w:marLeft w:val="0"/>
                      <w:marRight w:val="0"/>
                      <w:marTop w:val="0"/>
                      <w:marBottom w:val="240"/>
                      <w:divBdr>
                        <w:top w:val="none" w:sz="0" w:space="0" w:color="auto"/>
                        <w:left w:val="none" w:sz="0" w:space="0" w:color="auto"/>
                        <w:bottom w:val="none" w:sz="0" w:space="0" w:color="auto"/>
                        <w:right w:val="none" w:sz="0" w:space="0" w:color="auto"/>
                      </w:divBdr>
                    </w:div>
                  </w:divsChild>
                </w:div>
                <w:div w:id="313918034">
                  <w:marLeft w:val="0"/>
                  <w:marRight w:val="0"/>
                  <w:marTop w:val="0"/>
                  <w:marBottom w:val="0"/>
                  <w:divBdr>
                    <w:top w:val="none" w:sz="0" w:space="0" w:color="auto"/>
                    <w:left w:val="none" w:sz="0" w:space="0" w:color="auto"/>
                    <w:bottom w:val="none" w:sz="0" w:space="0" w:color="auto"/>
                    <w:right w:val="none" w:sz="0" w:space="0" w:color="auto"/>
                  </w:divBdr>
                  <w:divsChild>
                    <w:div w:id="578248798">
                      <w:marLeft w:val="0"/>
                      <w:marRight w:val="0"/>
                      <w:marTop w:val="0"/>
                      <w:marBottom w:val="240"/>
                      <w:divBdr>
                        <w:top w:val="none" w:sz="0" w:space="0" w:color="auto"/>
                        <w:left w:val="none" w:sz="0" w:space="0" w:color="auto"/>
                        <w:bottom w:val="none" w:sz="0" w:space="0" w:color="auto"/>
                        <w:right w:val="none" w:sz="0" w:space="0" w:color="auto"/>
                      </w:divBdr>
                    </w:div>
                    <w:div w:id="444353929">
                      <w:marLeft w:val="0"/>
                      <w:marRight w:val="0"/>
                      <w:marTop w:val="0"/>
                      <w:marBottom w:val="240"/>
                      <w:divBdr>
                        <w:top w:val="none" w:sz="0" w:space="0" w:color="auto"/>
                        <w:left w:val="none" w:sz="0" w:space="0" w:color="auto"/>
                        <w:bottom w:val="none" w:sz="0" w:space="0" w:color="auto"/>
                        <w:right w:val="none" w:sz="0" w:space="0" w:color="auto"/>
                      </w:divBdr>
                    </w:div>
                    <w:div w:id="687290414">
                      <w:marLeft w:val="0"/>
                      <w:marRight w:val="0"/>
                      <w:marTop w:val="0"/>
                      <w:marBottom w:val="240"/>
                      <w:divBdr>
                        <w:top w:val="none" w:sz="0" w:space="0" w:color="auto"/>
                        <w:left w:val="none" w:sz="0" w:space="0" w:color="auto"/>
                        <w:bottom w:val="none" w:sz="0" w:space="0" w:color="auto"/>
                        <w:right w:val="none" w:sz="0" w:space="0" w:color="auto"/>
                      </w:divBdr>
                    </w:div>
                    <w:div w:id="1460031127">
                      <w:marLeft w:val="0"/>
                      <w:marRight w:val="0"/>
                      <w:marTop w:val="0"/>
                      <w:marBottom w:val="240"/>
                      <w:divBdr>
                        <w:top w:val="none" w:sz="0" w:space="0" w:color="auto"/>
                        <w:left w:val="none" w:sz="0" w:space="0" w:color="auto"/>
                        <w:bottom w:val="none" w:sz="0" w:space="0" w:color="auto"/>
                        <w:right w:val="none" w:sz="0" w:space="0" w:color="auto"/>
                      </w:divBdr>
                    </w:div>
                    <w:div w:id="580523433">
                      <w:marLeft w:val="0"/>
                      <w:marRight w:val="0"/>
                      <w:marTop w:val="0"/>
                      <w:marBottom w:val="240"/>
                      <w:divBdr>
                        <w:top w:val="none" w:sz="0" w:space="0" w:color="auto"/>
                        <w:left w:val="none" w:sz="0" w:space="0" w:color="auto"/>
                        <w:bottom w:val="none" w:sz="0" w:space="0" w:color="auto"/>
                        <w:right w:val="none" w:sz="0" w:space="0" w:color="auto"/>
                      </w:divBdr>
                    </w:div>
                    <w:div w:id="107353518">
                      <w:marLeft w:val="0"/>
                      <w:marRight w:val="0"/>
                      <w:marTop w:val="0"/>
                      <w:marBottom w:val="240"/>
                      <w:divBdr>
                        <w:top w:val="none" w:sz="0" w:space="0" w:color="auto"/>
                        <w:left w:val="none" w:sz="0" w:space="0" w:color="auto"/>
                        <w:bottom w:val="none" w:sz="0" w:space="0" w:color="auto"/>
                        <w:right w:val="none" w:sz="0" w:space="0" w:color="auto"/>
                      </w:divBdr>
                    </w:div>
                    <w:div w:id="835656051">
                      <w:marLeft w:val="0"/>
                      <w:marRight w:val="0"/>
                      <w:marTop w:val="0"/>
                      <w:marBottom w:val="240"/>
                      <w:divBdr>
                        <w:top w:val="none" w:sz="0" w:space="0" w:color="auto"/>
                        <w:left w:val="none" w:sz="0" w:space="0" w:color="auto"/>
                        <w:bottom w:val="none" w:sz="0" w:space="0" w:color="auto"/>
                        <w:right w:val="none" w:sz="0" w:space="0" w:color="auto"/>
                      </w:divBdr>
                    </w:div>
                    <w:div w:id="1650674260">
                      <w:marLeft w:val="0"/>
                      <w:marRight w:val="0"/>
                      <w:marTop w:val="0"/>
                      <w:marBottom w:val="240"/>
                      <w:divBdr>
                        <w:top w:val="none" w:sz="0" w:space="0" w:color="auto"/>
                        <w:left w:val="none" w:sz="0" w:space="0" w:color="auto"/>
                        <w:bottom w:val="none" w:sz="0" w:space="0" w:color="auto"/>
                        <w:right w:val="none" w:sz="0" w:space="0" w:color="auto"/>
                      </w:divBdr>
                    </w:div>
                    <w:div w:id="566383234">
                      <w:marLeft w:val="0"/>
                      <w:marRight w:val="0"/>
                      <w:marTop w:val="0"/>
                      <w:marBottom w:val="240"/>
                      <w:divBdr>
                        <w:top w:val="none" w:sz="0" w:space="0" w:color="auto"/>
                        <w:left w:val="none" w:sz="0" w:space="0" w:color="auto"/>
                        <w:bottom w:val="none" w:sz="0" w:space="0" w:color="auto"/>
                        <w:right w:val="none" w:sz="0" w:space="0" w:color="auto"/>
                      </w:divBdr>
                    </w:div>
                    <w:div w:id="1549681322">
                      <w:marLeft w:val="0"/>
                      <w:marRight w:val="0"/>
                      <w:marTop w:val="0"/>
                      <w:marBottom w:val="240"/>
                      <w:divBdr>
                        <w:top w:val="none" w:sz="0" w:space="0" w:color="auto"/>
                        <w:left w:val="none" w:sz="0" w:space="0" w:color="auto"/>
                        <w:bottom w:val="none" w:sz="0" w:space="0" w:color="auto"/>
                        <w:right w:val="none" w:sz="0" w:space="0" w:color="auto"/>
                      </w:divBdr>
                    </w:div>
                    <w:div w:id="263617661">
                      <w:marLeft w:val="0"/>
                      <w:marRight w:val="0"/>
                      <w:marTop w:val="0"/>
                      <w:marBottom w:val="240"/>
                      <w:divBdr>
                        <w:top w:val="none" w:sz="0" w:space="0" w:color="auto"/>
                        <w:left w:val="none" w:sz="0" w:space="0" w:color="auto"/>
                        <w:bottom w:val="none" w:sz="0" w:space="0" w:color="auto"/>
                        <w:right w:val="none" w:sz="0" w:space="0" w:color="auto"/>
                      </w:divBdr>
                    </w:div>
                    <w:div w:id="1792674770">
                      <w:marLeft w:val="0"/>
                      <w:marRight w:val="0"/>
                      <w:marTop w:val="0"/>
                      <w:marBottom w:val="240"/>
                      <w:divBdr>
                        <w:top w:val="none" w:sz="0" w:space="0" w:color="auto"/>
                        <w:left w:val="none" w:sz="0" w:space="0" w:color="auto"/>
                        <w:bottom w:val="none" w:sz="0" w:space="0" w:color="auto"/>
                        <w:right w:val="none" w:sz="0" w:space="0" w:color="auto"/>
                      </w:divBdr>
                    </w:div>
                  </w:divsChild>
                </w:div>
                <w:div w:id="777871012">
                  <w:marLeft w:val="0"/>
                  <w:marRight w:val="0"/>
                  <w:marTop w:val="0"/>
                  <w:marBottom w:val="0"/>
                  <w:divBdr>
                    <w:top w:val="none" w:sz="0" w:space="0" w:color="auto"/>
                    <w:left w:val="none" w:sz="0" w:space="0" w:color="auto"/>
                    <w:bottom w:val="none" w:sz="0" w:space="0" w:color="auto"/>
                    <w:right w:val="none" w:sz="0" w:space="0" w:color="auto"/>
                  </w:divBdr>
                  <w:divsChild>
                    <w:div w:id="2086757041">
                      <w:marLeft w:val="0"/>
                      <w:marRight w:val="0"/>
                      <w:marTop w:val="0"/>
                      <w:marBottom w:val="240"/>
                      <w:divBdr>
                        <w:top w:val="none" w:sz="0" w:space="0" w:color="auto"/>
                        <w:left w:val="none" w:sz="0" w:space="0" w:color="auto"/>
                        <w:bottom w:val="none" w:sz="0" w:space="0" w:color="auto"/>
                        <w:right w:val="none" w:sz="0" w:space="0" w:color="auto"/>
                      </w:divBdr>
                    </w:div>
                    <w:div w:id="1205412954">
                      <w:marLeft w:val="0"/>
                      <w:marRight w:val="0"/>
                      <w:marTop w:val="0"/>
                      <w:marBottom w:val="240"/>
                      <w:divBdr>
                        <w:top w:val="none" w:sz="0" w:space="0" w:color="auto"/>
                        <w:left w:val="none" w:sz="0" w:space="0" w:color="auto"/>
                        <w:bottom w:val="none" w:sz="0" w:space="0" w:color="auto"/>
                        <w:right w:val="none" w:sz="0" w:space="0" w:color="auto"/>
                      </w:divBdr>
                    </w:div>
                  </w:divsChild>
                </w:div>
                <w:div w:id="922449172">
                  <w:marLeft w:val="0"/>
                  <w:marRight w:val="0"/>
                  <w:marTop w:val="0"/>
                  <w:marBottom w:val="0"/>
                  <w:divBdr>
                    <w:top w:val="none" w:sz="0" w:space="0" w:color="auto"/>
                    <w:left w:val="none" w:sz="0" w:space="0" w:color="auto"/>
                    <w:bottom w:val="none" w:sz="0" w:space="0" w:color="auto"/>
                    <w:right w:val="none" w:sz="0" w:space="0" w:color="auto"/>
                  </w:divBdr>
                  <w:divsChild>
                    <w:div w:id="1487430911">
                      <w:marLeft w:val="0"/>
                      <w:marRight w:val="0"/>
                      <w:marTop w:val="0"/>
                      <w:marBottom w:val="240"/>
                      <w:divBdr>
                        <w:top w:val="none" w:sz="0" w:space="0" w:color="auto"/>
                        <w:left w:val="none" w:sz="0" w:space="0" w:color="auto"/>
                        <w:bottom w:val="none" w:sz="0" w:space="0" w:color="auto"/>
                        <w:right w:val="none" w:sz="0" w:space="0" w:color="auto"/>
                      </w:divBdr>
                    </w:div>
                  </w:divsChild>
                </w:div>
                <w:div w:id="1638491006">
                  <w:marLeft w:val="0"/>
                  <w:marRight w:val="0"/>
                  <w:marTop w:val="0"/>
                  <w:marBottom w:val="0"/>
                  <w:divBdr>
                    <w:top w:val="none" w:sz="0" w:space="0" w:color="auto"/>
                    <w:left w:val="none" w:sz="0" w:space="0" w:color="auto"/>
                    <w:bottom w:val="none" w:sz="0" w:space="0" w:color="auto"/>
                    <w:right w:val="none" w:sz="0" w:space="0" w:color="auto"/>
                  </w:divBdr>
                  <w:divsChild>
                    <w:div w:id="454370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2356406">
          <w:marLeft w:val="0"/>
          <w:marRight w:val="0"/>
          <w:marTop w:val="0"/>
          <w:marBottom w:val="0"/>
          <w:divBdr>
            <w:top w:val="none" w:sz="0" w:space="0" w:color="auto"/>
            <w:left w:val="none" w:sz="0" w:space="0" w:color="auto"/>
            <w:bottom w:val="none" w:sz="0" w:space="0" w:color="auto"/>
            <w:right w:val="none" w:sz="0" w:space="0" w:color="auto"/>
          </w:divBdr>
          <w:divsChild>
            <w:div w:id="839278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9406008">
      <w:bodyDiv w:val="1"/>
      <w:marLeft w:val="0"/>
      <w:marRight w:val="0"/>
      <w:marTop w:val="0"/>
      <w:marBottom w:val="0"/>
      <w:divBdr>
        <w:top w:val="none" w:sz="0" w:space="0" w:color="auto"/>
        <w:left w:val="none" w:sz="0" w:space="0" w:color="auto"/>
        <w:bottom w:val="none" w:sz="0" w:space="0" w:color="auto"/>
        <w:right w:val="none" w:sz="0" w:space="0" w:color="auto"/>
      </w:divBdr>
    </w:div>
    <w:div w:id="1313488649">
      <w:bodyDiv w:val="1"/>
      <w:marLeft w:val="0"/>
      <w:marRight w:val="0"/>
      <w:marTop w:val="0"/>
      <w:marBottom w:val="0"/>
      <w:divBdr>
        <w:top w:val="none" w:sz="0" w:space="0" w:color="auto"/>
        <w:left w:val="none" w:sz="0" w:space="0" w:color="auto"/>
        <w:bottom w:val="none" w:sz="0" w:space="0" w:color="auto"/>
        <w:right w:val="none" w:sz="0" w:space="0" w:color="auto"/>
      </w:divBdr>
    </w:div>
    <w:div w:id="1420101887">
      <w:bodyDiv w:val="1"/>
      <w:marLeft w:val="0"/>
      <w:marRight w:val="0"/>
      <w:marTop w:val="0"/>
      <w:marBottom w:val="0"/>
      <w:divBdr>
        <w:top w:val="none" w:sz="0" w:space="0" w:color="auto"/>
        <w:left w:val="none" w:sz="0" w:space="0" w:color="auto"/>
        <w:bottom w:val="none" w:sz="0" w:space="0" w:color="auto"/>
        <w:right w:val="none" w:sz="0" w:space="0" w:color="auto"/>
      </w:divBdr>
    </w:div>
    <w:div w:id="153237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1633</Words>
  <Characters>9311</Characters>
  <Application>Microsoft Macintosh Word</Application>
  <DocSecurity>0</DocSecurity>
  <Lines>77</Lines>
  <Paragraphs>21</Paragraphs>
  <ScaleCrop>false</ScaleCrop>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Angela Chan</cp:lastModifiedBy>
  <cp:revision>21</cp:revision>
  <dcterms:created xsi:type="dcterms:W3CDTF">2017-01-11T06:32:00Z</dcterms:created>
  <dcterms:modified xsi:type="dcterms:W3CDTF">2017-02-01T20:52:00Z</dcterms:modified>
</cp:coreProperties>
</file>